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896" w:rsidRPr="00DF484C" w:rsidRDefault="00980A6A" w:rsidP="00F327B6">
      <w:pPr>
        <w:rPr>
          <w:rFonts w:ascii="Lucida Calligraphy" w:hAnsi="Lucida Calligraphy" w:cs="Arial"/>
          <w:b/>
          <w:bCs/>
          <w:sz w:val="16"/>
          <w:szCs w:val="16"/>
        </w:rPr>
      </w:pPr>
      <w:r>
        <w:rPr>
          <w:rFonts w:ascii="Lucida Calligraphy" w:hAnsi="Lucida Calligraphy" w:cs="Arial"/>
          <w:b/>
          <w:bCs/>
          <w:noProof/>
          <w:sz w:val="16"/>
          <w:szCs w:val="16"/>
        </w:rPr>
        <w:pict>
          <v:shapetype id="_x0000_t202" coordsize="21600,21600" o:spt="202" path="m,l,21600r21600,l21600,xe">
            <v:stroke joinstyle="miter"/>
            <v:path gradientshapeok="t" o:connecttype="rect"/>
          </v:shapetype>
          <v:shape id="_x0000_s1028" type="#_x0000_t202" style="position:absolute;margin-left:-15.5pt;margin-top:-19.4pt;width:92.4pt;height:95.25pt;z-index:251654656;mso-width-relative:margin;mso-height-relative:margin" stroked="f">
            <v:textbox style="mso-next-textbox:#_x0000_s1028">
              <w:txbxContent>
                <w:p w:rsidR="0029732F" w:rsidRDefault="004A763F" w:rsidP="009C5861">
                  <w:r>
                    <w:rPr>
                      <w:noProof/>
                      <w:sz w:val="20"/>
                      <w:szCs w:val="20"/>
                    </w:rPr>
                    <w:drawing>
                      <wp:inline distT="0" distB="0" distL="0" distR="0">
                        <wp:extent cx="946150" cy="1071880"/>
                        <wp:effectExtent l="19050" t="0" r="6350" b="0"/>
                        <wp:docPr id="1" name="Picture 1" descr="C:\Users\user1\Desktop\yetenekl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yetenekli logo.jpg"/>
                                <pic:cNvPicPr>
                                  <a:picLocks noChangeAspect="1" noChangeArrowheads="1"/>
                                </pic:cNvPicPr>
                              </pic:nvPicPr>
                              <pic:blipFill>
                                <a:blip r:embed="rId8"/>
                                <a:srcRect/>
                                <a:stretch>
                                  <a:fillRect/>
                                </a:stretch>
                              </pic:blipFill>
                              <pic:spPr bwMode="auto">
                                <a:xfrm>
                                  <a:off x="0" y="0"/>
                                  <a:ext cx="946150" cy="1071880"/>
                                </a:xfrm>
                                <a:prstGeom prst="rect">
                                  <a:avLst/>
                                </a:prstGeom>
                                <a:noFill/>
                                <a:ln w="9525">
                                  <a:noFill/>
                                  <a:miter lim="800000"/>
                                  <a:headEnd/>
                                  <a:tailEnd/>
                                </a:ln>
                              </pic:spPr>
                            </pic:pic>
                          </a:graphicData>
                        </a:graphic>
                      </wp:inline>
                    </w:drawing>
                  </w:r>
                </w:p>
                <w:p w:rsidR="0029732F" w:rsidRDefault="0029732F" w:rsidP="009C5861"/>
                <w:p w:rsidR="0029732F" w:rsidRDefault="0029732F" w:rsidP="009C5861"/>
                <w:p w:rsidR="0029732F" w:rsidRDefault="0029732F" w:rsidP="009C5861"/>
                <w:p w:rsidR="0029732F" w:rsidRDefault="0029732F" w:rsidP="009C5861"/>
                <w:p w:rsidR="0029732F" w:rsidRDefault="0029732F" w:rsidP="009C5861"/>
                <w:p w:rsidR="0029732F" w:rsidRDefault="0029732F" w:rsidP="009C5861"/>
              </w:txbxContent>
            </v:textbox>
          </v:shape>
        </w:pict>
      </w:r>
      <w:r>
        <w:rPr>
          <w:rFonts w:ascii="Lucida Calligraphy" w:hAnsi="Lucida Calligraphy" w:cs="Arial"/>
          <w:b/>
          <w:bCs/>
          <w:noProof/>
          <w:sz w:val="16"/>
          <w:szCs w:val="16"/>
        </w:rPr>
        <w:pict>
          <v:shape id="Metin Kutusu 2" o:spid="_x0000_s1026" type="#_x0000_t202" style="position:absolute;margin-left:103.85pt;margin-top:-19.4pt;width:361.1pt;height:79.4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oKLg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dVCBBILnV1RGatHocclxKFRtvvlPQ4&#10;4AV13zqwnBL5TmF3VtP5PGxEVOaL6wwVe2kpLy2gGEIV1FMyilsftyjyZm6xizsR+X3O5JQyDm6k&#10;/bRkYTMu9ej1/Cv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ZakoKLgIAAFIEAAAOAAAAAAAAAAAAAAAAAC4CAABkcnMv&#10;ZTJvRG9jLnhtbFBLAQItABQABgAIAAAAIQD9LzLW2wAAAAUBAAAPAAAAAAAAAAAAAAAAAIgEAABk&#10;cnMvZG93bnJldi54bWxQSwUGAAAAAAQABADzAAAAkAUAAAAA&#10;" stroked="f">
            <v:textbox style="mso-next-textbox:#Metin Kutusu 2">
              <w:txbxContent>
                <w:p w:rsidR="0029732F" w:rsidRPr="00C63C50" w:rsidRDefault="0029732F" w:rsidP="00E24FAA">
                  <w:pPr>
                    <w:jc w:val="center"/>
                    <w:rPr>
                      <w:rFonts w:ascii="Comic Sans MS" w:hAnsi="Comic Sans MS" w:cs="Lucida Sans Unicode"/>
                      <w:b/>
                      <w:color w:val="00B050"/>
                      <w:sz w:val="36"/>
                      <w:szCs w:val="36"/>
                    </w:rPr>
                  </w:pPr>
                  <w:r w:rsidRPr="00C63C50">
                    <w:rPr>
                      <w:rFonts w:ascii="Comic Sans MS" w:hAnsi="Comic Sans MS" w:cs="Lucida Sans Unicode"/>
                      <w:b/>
                      <w:color w:val="00B050"/>
                      <w:sz w:val="36"/>
                      <w:szCs w:val="36"/>
                    </w:rPr>
                    <w:t>ÖZEL BİLİM VE SANAT ANAOKULU</w:t>
                  </w:r>
                </w:p>
                <w:p w:rsidR="0029732F" w:rsidRPr="00C63C50" w:rsidRDefault="0029732F" w:rsidP="00517A42">
                  <w:pPr>
                    <w:jc w:val="center"/>
                    <w:rPr>
                      <w:rFonts w:ascii="Comic Sans MS" w:hAnsi="Comic Sans MS" w:cs="Lucida Sans Unicode"/>
                      <w:b/>
                      <w:color w:val="FF3399"/>
                      <w:sz w:val="28"/>
                      <w:szCs w:val="28"/>
                    </w:rPr>
                  </w:pPr>
                  <w:r w:rsidRPr="00C63C50">
                    <w:rPr>
                      <w:rFonts w:ascii="Comic Sans MS" w:hAnsi="Comic Sans MS" w:cs="Lucida Sans Unicode"/>
                      <w:b/>
                      <w:color w:val="FF3399"/>
                      <w:sz w:val="28"/>
                      <w:szCs w:val="28"/>
                    </w:rPr>
                    <w:t>REHBERLİK BİRİMİ BÜLTENİ</w:t>
                  </w:r>
                </w:p>
                <w:p w:rsidR="0029732F" w:rsidRPr="00C63C50" w:rsidRDefault="0029732F" w:rsidP="00E24FAA">
                  <w:pPr>
                    <w:jc w:val="right"/>
                    <w:rPr>
                      <w:rFonts w:ascii="Comic Sans MS" w:hAnsi="Comic Sans MS" w:cs="Lucida Sans Unicode"/>
                      <w:b/>
                      <w:color w:val="00B050"/>
                      <w:sz w:val="20"/>
                      <w:szCs w:val="20"/>
                    </w:rPr>
                  </w:pPr>
                  <w:r w:rsidRPr="00C63C50">
                    <w:rPr>
                      <w:rFonts w:ascii="Comic Sans MS" w:hAnsi="Comic Sans MS" w:cs="Lucida Sans Unicode"/>
                      <w:b/>
                      <w:color w:val="00B050"/>
                      <w:sz w:val="20"/>
                      <w:szCs w:val="20"/>
                    </w:rPr>
                    <w:t xml:space="preserve"> </w:t>
                  </w:r>
                </w:p>
                <w:p w:rsidR="0029732F" w:rsidRPr="00C63C50" w:rsidRDefault="000852CD" w:rsidP="00E24FAA">
                  <w:pPr>
                    <w:jc w:val="right"/>
                    <w:rPr>
                      <w:color w:val="FF3399"/>
                      <w:sz w:val="20"/>
                      <w:szCs w:val="20"/>
                    </w:rPr>
                  </w:pPr>
                  <w:r w:rsidRPr="00C63C50">
                    <w:rPr>
                      <w:rFonts w:ascii="Comic Sans MS" w:hAnsi="Comic Sans MS" w:cs="Lucida Sans Unicode"/>
                      <w:b/>
                      <w:color w:val="FF3399"/>
                      <w:sz w:val="20"/>
                      <w:szCs w:val="20"/>
                    </w:rPr>
                    <w:t>OCAK 2016</w:t>
                  </w:r>
                </w:p>
              </w:txbxContent>
            </v:textbox>
          </v:shape>
        </w:pict>
      </w:r>
    </w:p>
    <w:p w:rsidR="00717896" w:rsidRPr="00DF484C" w:rsidRDefault="00717896" w:rsidP="00717896">
      <w:pPr>
        <w:tabs>
          <w:tab w:val="left" w:pos="180"/>
        </w:tabs>
        <w:rPr>
          <w:rFonts w:ascii="Lucida Calligraphy" w:hAnsi="Lucida Calligraphy" w:cs="Arial"/>
          <w:b/>
          <w:bCs/>
          <w:sz w:val="16"/>
          <w:szCs w:val="16"/>
        </w:rPr>
      </w:pPr>
      <w:r w:rsidRPr="00DF484C">
        <w:rPr>
          <w:rFonts w:ascii="Lucida Calligraphy" w:hAnsi="Lucida Calligraphy" w:cs="Arial"/>
          <w:b/>
          <w:bCs/>
          <w:sz w:val="16"/>
          <w:szCs w:val="16"/>
        </w:rPr>
        <w:tab/>
      </w:r>
    </w:p>
    <w:p w:rsidR="00717896" w:rsidRPr="00DF484C" w:rsidRDefault="00717896" w:rsidP="00D43A28">
      <w:pPr>
        <w:jc w:val="center"/>
        <w:rPr>
          <w:rFonts w:ascii="Lucida Calligraphy" w:hAnsi="Lucida Calligraphy" w:cs="Arial"/>
          <w:b/>
          <w:bCs/>
          <w:sz w:val="16"/>
          <w:szCs w:val="16"/>
        </w:rPr>
      </w:pPr>
    </w:p>
    <w:p w:rsidR="00717896" w:rsidRPr="00DF484C" w:rsidRDefault="00717896" w:rsidP="00D43A28">
      <w:pPr>
        <w:jc w:val="center"/>
        <w:rPr>
          <w:rFonts w:ascii="Lucida Calligraphy" w:hAnsi="Lucida Calligraphy" w:cs="Arial"/>
          <w:b/>
          <w:bCs/>
          <w:sz w:val="16"/>
          <w:szCs w:val="16"/>
        </w:rPr>
      </w:pPr>
    </w:p>
    <w:p w:rsidR="00D869FE" w:rsidRPr="00DF484C" w:rsidRDefault="00D869FE" w:rsidP="0046249A">
      <w:pPr>
        <w:rPr>
          <w:rFonts w:ascii="Lucida Calligraphy" w:hAnsi="Lucida Calligraphy" w:cs="Arial"/>
          <w:noProof/>
          <w:sz w:val="16"/>
          <w:szCs w:val="16"/>
        </w:rPr>
      </w:pPr>
    </w:p>
    <w:p w:rsidR="003E5E9C" w:rsidRPr="007B1F9B" w:rsidRDefault="003E5E9C" w:rsidP="003E5E9C">
      <w:pPr>
        <w:ind w:firstLine="360"/>
        <w:jc w:val="both"/>
        <w:rPr>
          <w:b/>
          <w:i/>
          <w:sz w:val="20"/>
          <w:szCs w:val="20"/>
        </w:rPr>
      </w:pPr>
    </w:p>
    <w:p w:rsidR="00430CF9" w:rsidRDefault="00430CF9" w:rsidP="00430CF9">
      <w:pPr>
        <w:rPr>
          <w:b/>
          <w:color w:val="7030A0"/>
        </w:rPr>
      </w:pPr>
      <w:r w:rsidRPr="00430CF9">
        <w:rPr>
          <w:b/>
          <w:bCs/>
          <w:noProof/>
          <w:color w:val="FF0000"/>
        </w:rPr>
        <w:pict>
          <v:shape id="_x0000_s1052" type="#_x0000_t202" style="position:absolute;margin-left:-26.45pt;margin-top:11.15pt;width:119.35pt;height:106.4pt;z-index:251666432;mso-width-relative:margin;mso-height-relative:margin" strokecolor="#e36c0a [2409]" strokeweight="1.5pt">
            <v:stroke dashstyle="longDash"/>
            <v:textbox>
              <w:txbxContent>
                <w:p w:rsidR="00895971" w:rsidRDefault="00895971" w:rsidP="00895971">
                  <w:r>
                    <w:rPr>
                      <w:noProof/>
                    </w:rPr>
                    <w:drawing>
                      <wp:inline distT="0" distB="0" distL="0" distR="0">
                        <wp:extent cx="1321235" cy="1252603"/>
                        <wp:effectExtent l="19050" t="0" r="0" b="0"/>
                        <wp:docPr id="3" name="Resim 1" descr="https://encrypted-tbn1.gstatic.com/images?q=tbn:ANd9GcStIcPNQIShhqNXs8r6Mpwl5puXmxdG6JGoqo4eyZ3IKSGns_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tIcPNQIShhqNXs8r6Mpwl5puXmxdG6JGoqo4eyZ3IKSGns_S8"/>
                                <pic:cNvPicPr>
                                  <a:picLocks noChangeAspect="1" noChangeArrowheads="1"/>
                                </pic:cNvPicPr>
                              </pic:nvPicPr>
                              <pic:blipFill>
                                <a:blip r:embed="rId9"/>
                                <a:srcRect/>
                                <a:stretch>
                                  <a:fillRect/>
                                </a:stretch>
                              </pic:blipFill>
                              <pic:spPr bwMode="auto">
                                <a:xfrm>
                                  <a:off x="0" y="0"/>
                                  <a:ext cx="1323340" cy="1254599"/>
                                </a:xfrm>
                                <a:prstGeom prst="rect">
                                  <a:avLst/>
                                </a:prstGeom>
                                <a:noFill/>
                                <a:ln w="9525">
                                  <a:noFill/>
                                  <a:miter lim="800000"/>
                                  <a:headEnd/>
                                  <a:tailEnd/>
                                </a:ln>
                              </pic:spPr>
                            </pic:pic>
                          </a:graphicData>
                        </a:graphic>
                      </wp:inline>
                    </w:drawing>
                  </w:r>
                </w:p>
              </w:txbxContent>
            </v:textbox>
          </v:shape>
        </w:pict>
      </w:r>
      <w:r w:rsidRPr="00430CF9">
        <w:rPr>
          <w:b/>
          <w:bCs/>
          <w:noProof/>
          <w:color w:val="FF0000"/>
          <w:lang w:eastAsia="en-US"/>
        </w:rPr>
        <w:pict>
          <v:shape id="_x0000_s1051" type="#_x0000_t202" style="position:absolute;margin-left:362pt;margin-top:11.15pt;width:114.25pt;height:106.4pt;z-index:251665408;mso-width-relative:margin;mso-height-relative:margin" strokecolor="#e36c0a [2409]" strokeweight="1.5pt">
            <v:stroke dashstyle="dash"/>
            <v:textbox>
              <w:txbxContent>
                <w:p w:rsidR="00895971" w:rsidRDefault="00895971">
                  <w:r>
                    <w:rPr>
                      <w:noProof/>
                    </w:rPr>
                    <w:drawing>
                      <wp:inline distT="0" distB="0" distL="0" distR="0">
                        <wp:extent cx="1244588" cy="1252603"/>
                        <wp:effectExtent l="19050" t="0" r="0" b="0"/>
                        <wp:docPr id="7" name="Resim 7" descr="http://w-world.com/static/article_detail/2012-05/search-1338274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orld.com/static/article_detail/2012-05/search-1338274217.jpeg"/>
                                <pic:cNvPicPr>
                                  <a:picLocks noChangeAspect="1" noChangeArrowheads="1"/>
                                </pic:cNvPicPr>
                              </pic:nvPicPr>
                              <pic:blipFill>
                                <a:blip r:embed="rId10"/>
                                <a:srcRect/>
                                <a:stretch>
                                  <a:fillRect/>
                                </a:stretch>
                              </pic:blipFill>
                              <pic:spPr bwMode="auto">
                                <a:xfrm>
                                  <a:off x="0" y="0"/>
                                  <a:ext cx="1249045" cy="1257089"/>
                                </a:xfrm>
                                <a:prstGeom prst="rect">
                                  <a:avLst/>
                                </a:prstGeom>
                                <a:noFill/>
                                <a:ln w="9525">
                                  <a:noFill/>
                                  <a:miter lim="800000"/>
                                  <a:headEnd/>
                                  <a:tailEnd/>
                                </a:ln>
                              </pic:spPr>
                            </pic:pic>
                          </a:graphicData>
                        </a:graphic>
                      </wp:inline>
                    </w:drawing>
                  </w:r>
                </w:p>
              </w:txbxContent>
            </v:textbox>
          </v:shape>
        </w:pict>
      </w:r>
    </w:p>
    <w:p w:rsidR="00C63C50" w:rsidRPr="008E1E02" w:rsidRDefault="00C63C50" w:rsidP="00430CF9">
      <w:pPr>
        <w:jc w:val="center"/>
        <w:rPr>
          <w:b/>
          <w:color w:val="FF0000"/>
          <w:u w:val="single"/>
        </w:rPr>
      </w:pPr>
      <w:r w:rsidRPr="008E1E02">
        <w:rPr>
          <w:b/>
          <w:color w:val="FF0000"/>
          <w:u w:val="single"/>
        </w:rPr>
        <w:t>ÇOCUKLARDA CİNSEL KİMLİK GELİŞİMİ</w:t>
      </w:r>
    </w:p>
    <w:p w:rsidR="00C63C50" w:rsidRPr="008E1E02" w:rsidRDefault="00C63C50" w:rsidP="008E1E02">
      <w:pPr>
        <w:spacing w:before="100" w:beforeAutospacing="1" w:after="100" w:afterAutospacing="1"/>
        <w:jc w:val="center"/>
        <w:rPr>
          <w:b/>
          <w:bCs/>
          <w:color w:val="FF0000"/>
          <w:u w:val="single"/>
        </w:rPr>
      </w:pPr>
      <w:r w:rsidRPr="008E1E02">
        <w:rPr>
          <w:b/>
          <w:bCs/>
          <w:color w:val="FF0000"/>
          <w:u w:val="single"/>
        </w:rPr>
        <w:t>EYVAH OĞLUM BEBEKLERLE OYNUYOR!!!</w:t>
      </w:r>
    </w:p>
    <w:p w:rsidR="00430CF9" w:rsidRDefault="00430CF9" w:rsidP="00C63C50">
      <w:pPr>
        <w:spacing w:before="100" w:beforeAutospacing="1" w:after="100" w:afterAutospacing="1"/>
        <w:jc w:val="both"/>
        <w:rPr>
          <w:b/>
          <w:bCs/>
          <w:color w:val="FF0000"/>
        </w:rPr>
      </w:pPr>
    </w:p>
    <w:p w:rsidR="008E1E02" w:rsidRDefault="008E1E02" w:rsidP="00C63C50">
      <w:pPr>
        <w:spacing w:before="100" w:beforeAutospacing="1" w:after="100" w:afterAutospacing="1"/>
        <w:jc w:val="both"/>
        <w:rPr>
          <w:b/>
          <w:bCs/>
          <w:color w:val="FF0000"/>
        </w:rPr>
      </w:pPr>
    </w:p>
    <w:p w:rsidR="008E1E02" w:rsidRDefault="008E1E02" w:rsidP="00C63C50">
      <w:pPr>
        <w:spacing w:before="100" w:beforeAutospacing="1" w:after="100" w:afterAutospacing="1"/>
        <w:jc w:val="both"/>
        <w:rPr>
          <w:b/>
          <w:bCs/>
          <w:color w:val="FF0000"/>
        </w:rPr>
      </w:pPr>
    </w:p>
    <w:p w:rsidR="008E1E02" w:rsidRDefault="00C63C50" w:rsidP="00C63C50">
      <w:pPr>
        <w:spacing w:before="100" w:beforeAutospacing="1" w:after="100" w:afterAutospacing="1"/>
        <w:jc w:val="both"/>
        <w:rPr>
          <w:b/>
          <w:bCs/>
          <w:color w:val="FF0000"/>
        </w:rPr>
      </w:pPr>
      <w:r w:rsidRPr="00430CF9">
        <w:rPr>
          <w:noProof/>
          <w:color w:val="FF0000"/>
        </w:rPr>
        <w:drawing>
          <wp:anchor distT="0" distB="0" distL="114300" distR="114300" simplePos="0" relativeHeight="251661312" behindDoc="1" locked="0" layoutInCell="1" allowOverlap="1">
            <wp:simplePos x="0" y="0"/>
            <wp:positionH relativeFrom="column">
              <wp:posOffset>3086100</wp:posOffset>
            </wp:positionH>
            <wp:positionV relativeFrom="paragraph">
              <wp:posOffset>337185</wp:posOffset>
            </wp:positionV>
            <wp:extent cx="1038225" cy="1228725"/>
            <wp:effectExtent l="19050" t="0" r="9525" b="0"/>
            <wp:wrapTight wrapText="bothSides">
              <wp:wrapPolygon edited="0">
                <wp:start x="-396" y="0"/>
                <wp:lineTo x="-396" y="21433"/>
                <wp:lineTo x="21798" y="21433"/>
                <wp:lineTo x="21798" y="0"/>
                <wp:lineTo x="-396" y="0"/>
              </wp:wrapPolygon>
            </wp:wrapTight>
            <wp:docPr id="24" name="Resim 24" descr="http://t0.gstatic.com/images?q=tbn:CnSA2_eGv3_DVM:http://img13.imageshack.us/img13/7752/cocuklardaozgu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0.gstatic.com/images?q=tbn:CnSA2_eGv3_DVM:http://img13.imageshack.us/img13/7752/cocuklardaozguven.jpg"/>
                    <pic:cNvPicPr>
                      <a:picLocks noChangeAspect="1" noChangeArrowheads="1"/>
                    </pic:cNvPicPr>
                  </pic:nvPicPr>
                  <pic:blipFill>
                    <a:blip r:embed="rId11" r:link="rId12"/>
                    <a:srcRect/>
                    <a:stretch>
                      <a:fillRect/>
                    </a:stretch>
                  </pic:blipFill>
                  <pic:spPr bwMode="auto">
                    <a:xfrm>
                      <a:off x="0" y="0"/>
                      <a:ext cx="1038225" cy="1228725"/>
                    </a:xfrm>
                    <a:prstGeom prst="rect">
                      <a:avLst/>
                    </a:prstGeom>
                    <a:noFill/>
                    <a:ln w="9525">
                      <a:noFill/>
                      <a:miter lim="800000"/>
                      <a:headEnd/>
                      <a:tailEnd/>
                    </a:ln>
                  </pic:spPr>
                </pic:pic>
              </a:graphicData>
            </a:graphic>
          </wp:anchor>
        </w:drawing>
      </w:r>
      <w:r w:rsidRPr="00430CF9">
        <w:rPr>
          <w:b/>
          <w:bCs/>
          <w:color w:val="FF0000"/>
        </w:rPr>
        <w:t>“Çocuklarınız oyunlarla gerçek hayatı canlandırır ve bu hayat için gerekli becerileri geliştirir. Bunu yapabilmek için zengin bir kaynağa yani her türlü oyuncağa ihtiyaç duyar. Bu nedenle sağlıklı bir cinsel kimlik gelişimi için kız erkek oyuncağı ayrımı yapmadan çocukların her türlü oyuncakla özgürce oynamalarına fırsat verin.”</w:t>
      </w:r>
    </w:p>
    <w:p w:rsidR="008E1E02" w:rsidRPr="008E1E02" w:rsidRDefault="008E1E02" w:rsidP="00C63C50">
      <w:pPr>
        <w:spacing w:before="100" w:beforeAutospacing="1" w:after="100" w:afterAutospacing="1"/>
        <w:jc w:val="both"/>
        <w:rPr>
          <w:b/>
          <w:bCs/>
          <w:color w:val="FF0000"/>
        </w:rPr>
      </w:pPr>
    </w:p>
    <w:p w:rsidR="00C63C50" w:rsidRDefault="00C63C50" w:rsidP="00C63C50">
      <w:pPr>
        <w:spacing w:before="100" w:beforeAutospacing="1" w:after="100" w:afterAutospacing="1"/>
        <w:jc w:val="both"/>
        <w:rPr>
          <w:color w:val="0070C0"/>
        </w:rPr>
      </w:pPr>
      <w:r w:rsidRPr="00430CF9">
        <w:rPr>
          <w:color w:val="0070C0"/>
        </w:rPr>
        <w:t>Çocuğunuzun sağlıklı bir cinsel kimlik gelişimi için neler yapabilirsiniz?</w:t>
      </w:r>
      <w:r w:rsidRPr="00430CF9">
        <w:rPr>
          <w:rStyle w:val="apple-converted-space"/>
          <w:color w:val="0070C0"/>
        </w:rPr>
        <w:t> </w:t>
      </w:r>
      <w:r w:rsidRPr="00430CF9">
        <w:rPr>
          <w:b/>
          <w:bCs/>
          <w:color w:val="0070C0"/>
        </w:rPr>
        <w:t>Cinsel kimlik</w:t>
      </w:r>
      <w:r w:rsidRPr="00430CF9">
        <w:rPr>
          <w:rStyle w:val="apple-converted-space"/>
          <w:b/>
          <w:bCs/>
          <w:color w:val="0070C0"/>
        </w:rPr>
        <w:t> </w:t>
      </w:r>
      <w:r w:rsidRPr="00430CF9">
        <w:rPr>
          <w:color w:val="0070C0"/>
        </w:rPr>
        <w:t>bireyin kendi bedenini ve benliğini belirli bir cinsiyet içinde algılayışı, kabullenmesi, duygu, tavır ve davranışlarda cinsel kimliğe uygun biçimde yönelmesidir. Yani cinsel kimlik  bireyin iç dünyasında kendini hangi cinsiyet içinde algıladığını gösterir.</w:t>
      </w:r>
      <w:r w:rsidRPr="00430CF9">
        <w:rPr>
          <w:rStyle w:val="apple-converted-space"/>
          <w:color w:val="0070C0"/>
        </w:rPr>
        <w:t> </w:t>
      </w:r>
      <w:r w:rsidRPr="00430CF9">
        <w:rPr>
          <w:b/>
          <w:bCs/>
          <w:color w:val="0070C0"/>
        </w:rPr>
        <w:t>Cinsel rol</w:t>
      </w:r>
      <w:r w:rsidRPr="00430CF9">
        <w:rPr>
          <w:rStyle w:val="apple-converted-space"/>
          <w:color w:val="0070C0"/>
        </w:rPr>
        <w:t> </w:t>
      </w:r>
      <w:r w:rsidRPr="00430CF9">
        <w:rPr>
          <w:color w:val="0070C0"/>
        </w:rPr>
        <w:t xml:space="preserve">ise bireyin iç dünyasındaki cinsel kimliğini dışa vuran  davranış ve söylemleriyle gösterme biçimidir.  </w:t>
      </w:r>
    </w:p>
    <w:p w:rsidR="008E1E02" w:rsidRPr="00430CF9" w:rsidRDefault="008E1E02" w:rsidP="00C63C50">
      <w:pPr>
        <w:spacing w:before="100" w:beforeAutospacing="1" w:after="100" w:afterAutospacing="1"/>
        <w:jc w:val="both"/>
        <w:rPr>
          <w:color w:val="0070C0"/>
        </w:rPr>
      </w:pPr>
    </w:p>
    <w:p w:rsidR="00C63C50" w:rsidRDefault="00C63C50" w:rsidP="00C63C50">
      <w:pPr>
        <w:spacing w:before="100" w:beforeAutospacing="1" w:after="100" w:afterAutospacing="1"/>
        <w:jc w:val="both"/>
        <w:rPr>
          <w:color w:val="76923C" w:themeColor="accent3" w:themeShade="BF"/>
        </w:rPr>
      </w:pPr>
      <w:r w:rsidRPr="00430CF9">
        <w:rPr>
          <w:noProof/>
          <w:color w:val="76923C" w:themeColor="accent3" w:themeShade="BF"/>
        </w:rPr>
        <w:drawing>
          <wp:anchor distT="0" distB="0" distL="114300" distR="114300" simplePos="0" relativeHeight="251663360" behindDoc="1" locked="0" layoutInCell="1" allowOverlap="1">
            <wp:simplePos x="0" y="0"/>
            <wp:positionH relativeFrom="column">
              <wp:posOffset>0</wp:posOffset>
            </wp:positionH>
            <wp:positionV relativeFrom="paragraph">
              <wp:posOffset>577215</wp:posOffset>
            </wp:positionV>
            <wp:extent cx="923925" cy="1104900"/>
            <wp:effectExtent l="19050" t="0" r="9525" b="0"/>
            <wp:wrapTight wrapText="bothSides">
              <wp:wrapPolygon edited="0">
                <wp:start x="-445" y="0"/>
                <wp:lineTo x="-445" y="21228"/>
                <wp:lineTo x="21823" y="21228"/>
                <wp:lineTo x="21823" y="0"/>
                <wp:lineTo x="-445" y="0"/>
              </wp:wrapPolygon>
            </wp:wrapTight>
            <wp:docPr id="26" name="Resim 26" descr="http://t0.gstatic.com/images?q=tbn:KPa8TbmzLtYC3M%3Ahttp://www.drnbebek.com/kamil.php%3Ft1%3Dbuyuk%26t2%3Dhaber%26name%3Derkek_cocugu_ve_be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0.gstatic.com/images?q=tbn:KPa8TbmzLtYC3M%3Ahttp://www.drnbebek.com/kamil.php%3Ft1%3Dbuyuk%26t2%3Dhaber%26name%3Derkek_cocugu_ve_bebek.jpg"/>
                    <pic:cNvPicPr>
                      <a:picLocks noChangeAspect="1" noChangeArrowheads="1"/>
                    </pic:cNvPicPr>
                  </pic:nvPicPr>
                  <pic:blipFill>
                    <a:blip r:embed="rId13" r:link="rId14"/>
                    <a:srcRect/>
                    <a:stretch>
                      <a:fillRect/>
                    </a:stretch>
                  </pic:blipFill>
                  <pic:spPr bwMode="auto">
                    <a:xfrm>
                      <a:off x="0" y="0"/>
                      <a:ext cx="923925" cy="1104900"/>
                    </a:xfrm>
                    <a:prstGeom prst="rect">
                      <a:avLst/>
                    </a:prstGeom>
                    <a:noFill/>
                    <a:ln w="9525">
                      <a:noFill/>
                      <a:miter lim="800000"/>
                      <a:headEnd/>
                      <a:tailEnd/>
                    </a:ln>
                  </pic:spPr>
                </pic:pic>
              </a:graphicData>
            </a:graphic>
          </wp:anchor>
        </w:drawing>
      </w:r>
      <w:r w:rsidRPr="00430CF9">
        <w:rPr>
          <w:color w:val="76923C" w:themeColor="accent3" w:themeShade="BF"/>
        </w:rPr>
        <w:t xml:space="preserve">Bazı  anne babalar oğullarını bir bebekle oynarken görünce “Eyvah! Bizim oğlan da bir problem mi var da bebeklerle oynuyor” diyerek endişe etmeye başlarlar ve bu endişeyle birlikte kız çocuklarının oynamayı tercih ettiği bu oyuncaklarla oğullarının oynamalarına izin vermez. Bu şekilde oğullarının sağlıklı bir cinsel kimlik geliştirmelerini desteklediklerini düşünürler. Oysa bu davranışlar aslında çocukları kısıtlandırmaktadır. </w:t>
      </w:r>
    </w:p>
    <w:p w:rsidR="008E1E02" w:rsidRPr="00430CF9" w:rsidRDefault="008E1E02" w:rsidP="00C63C50">
      <w:pPr>
        <w:spacing w:before="100" w:beforeAutospacing="1" w:after="100" w:afterAutospacing="1"/>
        <w:jc w:val="both"/>
        <w:rPr>
          <w:color w:val="76923C" w:themeColor="accent3" w:themeShade="BF"/>
        </w:rPr>
      </w:pPr>
    </w:p>
    <w:p w:rsidR="00C63C50" w:rsidRPr="00430CF9" w:rsidRDefault="00C63C50" w:rsidP="00C63C50">
      <w:pPr>
        <w:spacing w:before="100" w:beforeAutospacing="1" w:after="100" w:afterAutospacing="1"/>
        <w:jc w:val="both"/>
        <w:rPr>
          <w:color w:val="E36C0A" w:themeColor="accent6" w:themeShade="BF"/>
        </w:rPr>
      </w:pPr>
      <w:r w:rsidRPr="00430CF9">
        <w:rPr>
          <w:color w:val="E36C0A" w:themeColor="accent6" w:themeShade="BF"/>
        </w:rPr>
        <w:t xml:space="preserve">Çocuklar doğuştan biyolojik cinsiyetlerine özel  dürtüler ve farklılıklarla doğarlar ve  cinsel kimlikleri büyüdükçe doğal olarak gelişir.  Örneğin bir araştırma arabalarla daha önce hiç oynamamış erkek çocuğun doğuştan getirdiği dürtü ve yatkınlıkla arabalarla oynamayı; bebeklerle hiç oynamamış bir kız çocuğun ise bebeklerle oynamayı tercih ettiğini ortaya koymuştur. </w:t>
      </w:r>
    </w:p>
    <w:p w:rsidR="00C63C50" w:rsidRDefault="00C63C50" w:rsidP="00C63C50">
      <w:pPr>
        <w:spacing w:before="100" w:beforeAutospacing="1" w:after="100" w:afterAutospacing="1"/>
        <w:jc w:val="both"/>
        <w:rPr>
          <w:color w:val="E36C0A" w:themeColor="accent6" w:themeShade="BF"/>
        </w:rPr>
      </w:pPr>
      <w:r w:rsidRPr="00430CF9">
        <w:rPr>
          <w:color w:val="E36C0A" w:themeColor="accent6" w:themeShade="BF"/>
        </w:rPr>
        <w:lastRenderedPageBreak/>
        <w:t>Peki, erkek çocuğunun bebeklerle ve kız çocuğunun arabalarla oynaması gerçekten cinsel kimlik bozukluğunun belirtileri midir yoksa sağlıklı  cinsel gelişimin doğal bir süreci midir? Bebeklerle oynadığını gören baba oğlu için gerçekten  endişelenmeli mi?</w:t>
      </w:r>
    </w:p>
    <w:p w:rsidR="008E1E02" w:rsidRPr="00430CF9" w:rsidRDefault="008E1E02" w:rsidP="00C63C50">
      <w:pPr>
        <w:spacing w:before="100" w:beforeAutospacing="1" w:after="100" w:afterAutospacing="1"/>
        <w:jc w:val="both"/>
        <w:rPr>
          <w:color w:val="E36C0A" w:themeColor="accent6" w:themeShade="BF"/>
        </w:rPr>
      </w:pPr>
    </w:p>
    <w:p w:rsidR="00C63C50" w:rsidRDefault="00C63C50" w:rsidP="00C63C50">
      <w:pPr>
        <w:spacing w:before="100" w:beforeAutospacing="1" w:after="100" w:afterAutospacing="1"/>
        <w:jc w:val="both"/>
        <w:rPr>
          <w:color w:val="7030A0"/>
        </w:rPr>
      </w:pPr>
      <w:r w:rsidRPr="00430CF9">
        <w:rPr>
          <w:color w:val="7030A0"/>
        </w:rPr>
        <w:t>Bunu daha iyi anlamanız için öncelikle “oyunun” çocuk için ne ifade etiğini bilmeniz gerekir. Çocuk için oyun hayatın kendisidir.  Çocuk gerçek hayatı oyunla canlandırır ve kendi gerçeğini oyunda yaşar. Çözemediği bir sorunu oyun yoluyla çözer, içsel çatışmalarla oyun yoluyla başa çıkar ve birçok beceriyi oyun oynayarak kazanır.</w:t>
      </w:r>
    </w:p>
    <w:p w:rsidR="008E1E02" w:rsidRPr="00430CF9" w:rsidRDefault="008E1E02" w:rsidP="00C63C50">
      <w:pPr>
        <w:spacing w:before="100" w:beforeAutospacing="1" w:after="100" w:afterAutospacing="1"/>
        <w:jc w:val="both"/>
        <w:rPr>
          <w:color w:val="7030A0"/>
        </w:rPr>
      </w:pPr>
    </w:p>
    <w:p w:rsidR="00C63C50" w:rsidRPr="00430CF9" w:rsidRDefault="00C63C50" w:rsidP="00895971">
      <w:pPr>
        <w:spacing w:before="100" w:beforeAutospacing="1" w:after="100" w:afterAutospacing="1"/>
        <w:jc w:val="both"/>
        <w:rPr>
          <w:color w:val="FF3399"/>
        </w:rPr>
      </w:pPr>
      <w:r w:rsidRPr="00430CF9">
        <w:rPr>
          <w:b/>
          <w:bCs/>
          <w:color w:val="FF3399"/>
        </w:rPr>
        <w:t>Peki, oyuncakların bu konudaki rolü nedir?</w:t>
      </w:r>
    </w:p>
    <w:p w:rsidR="00C63C50" w:rsidRDefault="00C63C50" w:rsidP="00C63C50">
      <w:pPr>
        <w:spacing w:before="100" w:beforeAutospacing="1" w:after="100" w:afterAutospacing="1"/>
        <w:jc w:val="both"/>
        <w:rPr>
          <w:color w:val="FF3399"/>
        </w:rPr>
      </w:pPr>
      <w:r w:rsidRPr="00430CF9">
        <w:rPr>
          <w:color w:val="FF3399"/>
        </w:rPr>
        <w:t>Oyuncaklar gerçek hayatı canlandırabilmek için zengin bir kaynaktır. Örneğin yemek yapan annesini canlandırması için çocuk bebeklerden birini anne, diğerini çocuk yaparak ve çeşitli mutfak oyuncaklarıyla annesinin ona yemek hazırlanmasını taklit edebilir ve o anda yaşananları oyun yoluyla canlandırabilir. Bu nedenle kız-erkek ayrımı yapmadan çocukların her çeşit oyuncakla oynamalarına fırsat verilmelidir.</w:t>
      </w:r>
    </w:p>
    <w:p w:rsidR="008E1E02" w:rsidRPr="00430CF9" w:rsidRDefault="008E1E02" w:rsidP="00C63C50">
      <w:pPr>
        <w:spacing w:before="100" w:beforeAutospacing="1" w:after="100" w:afterAutospacing="1"/>
        <w:jc w:val="both"/>
        <w:rPr>
          <w:color w:val="FF3399"/>
        </w:rPr>
      </w:pPr>
    </w:p>
    <w:p w:rsidR="00C63C50" w:rsidRDefault="00C63C50" w:rsidP="00C63C50">
      <w:pPr>
        <w:spacing w:before="100" w:beforeAutospacing="1" w:after="100" w:afterAutospacing="1"/>
        <w:jc w:val="both"/>
        <w:rPr>
          <w:color w:val="00B0F0"/>
        </w:rPr>
      </w:pPr>
      <w:r w:rsidRPr="00430CF9">
        <w:rPr>
          <w:noProof/>
          <w:color w:val="00B0F0"/>
        </w:rPr>
        <w:drawing>
          <wp:anchor distT="0" distB="0" distL="114300" distR="114300" simplePos="0" relativeHeight="251660288" behindDoc="1" locked="0" layoutInCell="1" allowOverlap="1">
            <wp:simplePos x="0" y="0"/>
            <wp:positionH relativeFrom="column">
              <wp:posOffset>-19050</wp:posOffset>
            </wp:positionH>
            <wp:positionV relativeFrom="paragraph">
              <wp:posOffset>553720</wp:posOffset>
            </wp:positionV>
            <wp:extent cx="981075" cy="1171575"/>
            <wp:effectExtent l="19050" t="0" r="9525" b="0"/>
            <wp:wrapTight wrapText="bothSides">
              <wp:wrapPolygon edited="0">
                <wp:start x="-419" y="0"/>
                <wp:lineTo x="-419" y="21424"/>
                <wp:lineTo x="21810" y="21424"/>
                <wp:lineTo x="21810" y="0"/>
                <wp:lineTo x="-419" y="0"/>
              </wp:wrapPolygon>
            </wp:wrapTight>
            <wp:docPr id="23" name="Resim 23" descr="http://t1.gstatic.com/images?q=tbn:blLp6-QCk4rxMM%3Ahttp://img139.imageshack.us/img139/455/coc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1.gstatic.com/images?q=tbn:blLp6-QCk4rxMM%3Ahttp://img139.imageshack.us/img139/455/cocuk1.jpg"/>
                    <pic:cNvPicPr>
                      <a:picLocks noChangeAspect="1" noChangeArrowheads="1"/>
                    </pic:cNvPicPr>
                  </pic:nvPicPr>
                  <pic:blipFill>
                    <a:blip r:embed="rId15" r:link="rId16"/>
                    <a:srcRect/>
                    <a:stretch>
                      <a:fillRect/>
                    </a:stretch>
                  </pic:blipFill>
                  <pic:spPr bwMode="auto">
                    <a:xfrm>
                      <a:off x="0" y="0"/>
                      <a:ext cx="981075" cy="1171575"/>
                    </a:xfrm>
                    <a:prstGeom prst="rect">
                      <a:avLst/>
                    </a:prstGeom>
                    <a:noFill/>
                    <a:ln w="9525">
                      <a:noFill/>
                      <a:miter lim="800000"/>
                      <a:headEnd/>
                      <a:tailEnd/>
                    </a:ln>
                  </pic:spPr>
                </pic:pic>
              </a:graphicData>
            </a:graphic>
          </wp:anchor>
        </w:drawing>
      </w:r>
      <w:r w:rsidRPr="00430CF9">
        <w:rPr>
          <w:color w:val="00B0F0"/>
        </w:rPr>
        <w:t>Erkek çocuğun bebeklerle oynaması cinsel kimlik bunalımının bir göstergesi değil, aksine sağlıklı bir kişilik gelişiminin göstergesidir. Çünkü çocuk kız bebeği anne, erkek bebeği kendisi yaparak oynar ve bu çocuğun cinsel kimlik farklılıklarını algıladığını gösterir. Diğer bir örnek ise bir kız çocuğunun iş makinasıyla oynayarak babasını mesleğini canlandırırken erkek bebeği babası yaparak kepçeyle oynamasıdır. Bu kız çocuğun kepçeyle oynadığı için erkek gibi davrandığını değil,  cinsiyet farklılıklarını algıladığını gösterir.  Çocuklara kız erkek ayrımı yapmadan ne kadar fazla çeşit oyuncak sunulursa,  çocuğa  sağlıklı cinsel bir kimlik gelişimi için o kadar fazla ortam hazırlanmış olur.</w:t>
      </w:r>
    </w:p>
    <w:p w:rsidR="008E1E02" w:rsidRPr="00430CF9" w:rsidRDefault="008E1E02" w:rsidP="00C63C50">
      <w:pPr>
        <w:spacing w:before="100" w:beforeAutospacing="1" w:after="100" w:afterAutospacing="1"/>
        <w:jc w:val="both"/>
        <w:rPr>
          <w:color w:val="00B0F0"/>
        </w:rPr>
      </w:pPr>
    </w:p>
    <w:p w:rsidR="00C63C50" w:rsidRDefault="00C63C50" w:rsidP="00C63C50">
      <w:pPr>
        <w:spacing w:before="100" w:beforeAutospacing="1" w:after="100" w:afterAutospacing="1"/>
        <w:jc w:val="both"/>
        <w:rPr>
          <w:color w:val="E36C0A" w:themeColor="accent6" w:themeShade="BF"/>
        </w:rPr>
      </w:pPr>
      <w:r w:rsidRPr="00430CF9">
        <w:rPr>
          <w:noProof/>
          <w:color w:val="E36C0A" w:themeColor="accent6" w:themeShade="BF"/>
        </w:rPr>
        <w:drawing>
          <wp:anchor distT="0" distB="0" distL="114300" distR="114300" simplePos="0" relativeHeight="251662336" behindDoc="1" locked="0" layoutInCell="1" allowOverlap="1">
            <wp:simplePos x="0" y="0"/>
            <wp:positionH relativeFrom="column">
              <wp:posOffset>0</wp:posOffset>
            </wp:positionH>
            <wp:positionV relativeFrom="paragraph">
              <wp:posOffset>504825</wp:posOffset>
            </wp:positionV>
            <wp:extent cx="922655" cy="1028700"/>
            <wp:effectExtent l="19050" t="0" r="0" b="0"/>
            <wp:wrapTight wrapText="bothSides">
              <wp:wrapPolygon edited="0">
                <wp:start x="-446" y="0"/>
                <wp:lineTo x="-446" y="21200"/>
                <wp:lineTo x="21407" y="21200"/>
                <wp:lineTo x="21407" y="0"/>
                <wp:lineTo x="-446" y="0"/>
              </wp:wrapPolygon>
            </wp:wrapTight>
            <wp:docPr id="25" name="Resim 25" descr="http://t2.gstatic.com/images?q=tbn:DosOIZ71s7gs5M%3Ahttp://img2.blogcu.com/images/t/u/m/tumguzelresimler/kiz_cocuk_araba_oyn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DosOIZ71s7gs5M%3Ahttp://img2.blogcu.com/images/t/u/m/tumguzelresimler/kiz_cocuk_araba_oynayan.jpg"/>
                    <pic:cNvPicPr>
                      <a:picLocks noChangeAspect="1" noChangeArrowheads="1"/>
                    </pic:cNvPicPr>
                  </pic:nvPicPr>
                  <pic:blipFill>
                    <a:blip r:embed="rId17" r:link="rId18"/>
                    <a:srcRect/>
                    <a:stretch>
                      <a:fillRect/>
                    </a:stretch>
                  </pic:blipFill>
                  <pic:spPr bwMode="auto">
                    <a:xfrm>
                      <a:off x="0" y="0"/>
                      <a:ext cx="922655" cy="1028700"/>
                    </a:xfrm>
                    <a:prstGeom prst="rect">
                      <a:avLst/>
                    </a:prstGeom>
                    <a:noFill/>
                    <a:ln w="9525">
                      <a:noFill/>
                      <a:miter lim="800000"/>
                      <a:headEnd/>
                      <a:tailEnd/>
                    </a:ln>
                  </pic:spPr>
                </pic:pic>
              </a:graphicData>
            </a:graphic>
          </wp:anchor>
        </w:drawing>
      </w:r>
      <w:r w:rsidRPr="00430CF9">
        <w:rPr>
          <w:color w:val="E36C0A" w:themeColor="accent6" w:themeShade="BF"/>
        </w:rPr>
        <w:t>Bunun tam tersine bu konuda endişelenir, çocuğunuza yasak koyup,  yargılarsanız cinsel kimlik karmaşıklığına neden olabilirsiniz. Mesela bebeklerle oynamak isteyen bir erkek çocuğa “ sen kız mısın da bebeklerle oynuyorsun” deyip bebeği elinden çekip almak, çocuğun bebeklere olan ilgisini azaltmaz tam tersine artırır. Bebeklerle istediği kadar oynayamadığı ve bebeklerle oynaması yasakladığı için bebeklere olan ilgi giderek artar, başka oyuncaklarla ilgilenmez ve erkeklerin oynadığı oyuncaklarla oynamaktan zevk almaz.</w:t>
      </w:r>
    </w:p>
    <w:p w:rsidR="008E1E02" w:rsidRPr="00430CF9" w:rsidRDefault="008E1E02" w:rsidP="00C63C50">
      <w:pPr>
        <w:spacing w:before="100" w:beforeAutospacing="1" w:after="100" w:afterAutospacing="1"/>
        <w:jc w:val="both"/>
        <w:rPr>
          <w:color w:val="E36C0A" w:themeColor="accent6" w:themeShade="BF"/>
        </w:rPr>
      </w:pPr>
    </w:p>
    <w:p w:rsidR="00C63C50" w:rsidRDefault="00C63C50" w:rsidP="00C63C50">
      <w:pPr>
        <w:spacing w:before="100" w:beforeAutospacing="1" w:after="100" w:afterAutospacing="1"/>
        <w:jc w:val="both"/>
        <w:rPr>
          <w:color w:val="00B050"/>
        </w:rPr>
      </w:pPr>
      <w:r w:rsidRPr="00430CF9">
        <w:rPr>
          <w:color w:val="00B050"/>
        </w:rPr>
        <w:t>Çünkü bebekle yeterince oynamamış ve bu istediği geçmemiştir. Bu konuda bilinçli olur ve yasaklarla koymazsanız, bebeklerle oynayan erkek çocuğun bir süre sonra bebeklere olan ilgisinin azaldığını ve tekrar arabalarıyla oynadığını gözlemlersiniz.</w:t>
      </w:r>
    </w:p>
    <w:p w:rsidR="008E1E02" w:rsidRPr="00430CF9" w:rsidRDefault="008E1E02" w:rsidP="00C63C50">
      <w:pPr>
        <w:spacing w:before="100" w:beforeAutospacing="1" w:after="100" w:afterAutospacing="1"/>
        <w:jc w:val="both"/>
        <w:rPr>
          <w:color w:val="00B050"/>
        </w:rPr>
      </w:pPr>
    </w:p>
    <w:p w:rsidR="00C63C50" w:rsidRPr="00430CF9" w:rsidRDefault="00C63C50" w:rsidP="00C63C50">
      <w:pPr>
        <w:spacing w:before="100" w:beforeAutospacing="1" w:after="100" w:afterAutospacing="1"/>
        <w:jc w:val="both"/>
        <w:rPr>
          <w:color w:val="FF0000"/>
        </w:rPr>
      </w:pPr>
      <w:r w:rsidRPr="00430CF9">
        <w:rPr>
          <w:b/>
          <w:bCs/>
          <w:color w:val="FF0000"/>
        </w:rPr>
        <w:lastRenderedPageBreak/>
        <w:t>Sağlıklı bir cinsel kimlik gelişimi için ailelere öneriler;</w:t>
      </w:r>
      <w:r w:rsidRPr="00430CF9">
        <w:rPr>
          <w:color w:val="FF0000"/>
        </w:rPr>
        <w:t> </w:t>
      </w:r>
    </w:p>
    <w:p w:rsidR="00C63C50" w:rsidRPr="00430CF9" w:rsidRDefault="00C63C50" w:rsidP="00C63C50">
      <w:pPr>
        <w:numPr>
          <w:ilvl w:val="0"/>
          <w:numId w:val="21"/>
        </w:numPr>
        <w:jc w:val="both"/>
        <w:rPr>
          <w:color w:val="0070C0"/>
        </w:rPr>
      </w:pPr>
      <w:r w:rsidRPr="00430CF9">
        <w:rPr>
          <w:b/>
          <w:bCs/>
          <w:color w:val="0070C0"/>
        </w:rPr>
        <w:t>Çocuklarınıza her çeşit oyuncak almalı ve bu oyuncaklarla diledikleri oyunu oynamalarına izin vermelisiniz.</w:t>
      </w:r>
      <w:r w:rsidRPr="00430CF9">
        <w:rPr>
          <w:rStyle w:val="apple-converted-space"/>
          <w:color w:val="0070C0"/>
        </w:rPr>
        <w:t> </w:t>
      </w:r>
      <w:r w:rsidRPr="00430CF9">
        <w:rPr>
          <w:color w:val="0070C0"/>
        </w:rPr>
        <w:t>Kız çocuğuna araba, erkek çocuğuna bebek almaktan çekinmemelisiniz. Çocuklar için oyun hayatın kendisidir ve hayat için gerekli becerileri kazanmak için zengin kaynağa yani her türlü oyuncağa ihtiyaç duymaktadırlar. Oynadıkları oyuncak ve oyunları yargılayarak bundan utanç duymalarına neden olmak yerine özgürce oynamalarına fırsat vermelisiniz.</w:t>
      </w:r>
    </w:p>
    <w:p w:rsidR="00C63C50" w:rsidRPr="00430CF9" w:rsidRDefault="00C63C50" w:rsidP="00C63C50">
      <w:pPr>
        <w:numPr>
          <w:ilvl w:val="0"/>
          <w:numId w:val="22"/>
        </w:numPr>
        <w:jc w:val="both"/>
        <w:rPr>
          <w:color w:val="FF3399"/>
        </w:rPr>
      </w:pPr>
      <w:r w:rsidRPr="00430CF9">
        <w:rPr>
          <w:b/>
          <w:bCs/>
          <w:color w:val="FF3399"/>
        </w:rPr>
        <w:t>Çocuklarına kız erkek ayrımı yapmadan aynı görev ve sorumluluklar verilmelisiniz</w:t>
      </w:r>
      <w:r w:rsidRPr="00430CF9">
        <w:rPr>
          <w:color w:val="FF3399"/>
        </w:rPr>
        <w:t>. Erkek çocuk da annesine yemek hazırlamakta yardım edebilir. Kız çocuk da babasıyla maç izlemeye gidip “ goool “ diye bağırabilir. Çocuklar erkek çocuk nasıl davranır, kız çocuk nasıl davranmalı bu rollerin tanımını davranışlarınızla  öğrettiğinizi ve bunu her fırsatta pekiştirdiğinizi unutmayınız.</w:t>
      </w:r>
    </w:p>
    <w:p w:rsidR="00C63C50" w:rsidRPr="00430CF9" w:rsidRDefault="00C63C50" w:rsidP="00C63C50">
      <w:pPr>
        <w:numPr>
          <w:ilvl w:val="0"/>
          <w:numId w:val="23"/>
        </w:numPr>
        <w:jc w:val="both"/>
        <w:rPr>
          <w:color w:val="0070C0"/>
        </w:rPr>
      </w:pPr>
      <w:r w:rsidRPr="00430CF9">
        <w:rPr>
          <w:color w:val="0070C0"/>
        </w:rPr>
        <w:t>Bunun yanı sıra çocuklarınıza</w:t>
      </w:r>
      <w:r w:rsidRPr="00430CF9">
        <w:rPr>
          <w:rStyle w:val="apple-converted-space"/>
          <w:color w:val="0070C0"/>
        </w:rPr>
        <w:t> </w:t>
      </w:r>
      <w:r w:rsidRPr="00430CF9">
        <w:rPr>
          <w:b/>
          <w:bCs/>
          <w:color w:val="0070C0"/>
        </w:rPr>
        <w:t>sağlık kitapları ve çeşitli hikaye kitapları okuyarak</w:t>
      </w:r>
      <w:r w:rsidRPr="00430CF9">
        <w:rPr>
          <w:rStyle w:val="apple-converted-space"/>
          <w:b/>
          <w:bCs/>
          <w:color w:val="0070C0"/>
        </w:rPr>
        <w:t> </w:t>
      </w:r>
      <w:r w:rsidRPr="00430CF9">
        <w:rPr>
          <w:color w:val="0070C0"/>
        </w:rPr>
        <w:t>biyolojik cinsiyet farklılıklarını anlamalarına yarımcı olabilirsiniz. </w:t>
      </w:r>
    </w:p>
    <w:p w:rsidR="00C63C50" w:rsidRPr="00430CF9" w:rsidRDefault="00C63C50" w:rsidP="00C63C50">
      <w:pPr>
        <w:numPr>
          <w:ilvl w:val="0"/>
          <w:numId w:val="24"/>
        </w:numPr>
        <w:jc w:val="both"/>
        <w:rPr>
          <w:color w:val="FF3399"/>
        </w:rPr>
      </w:pPr>
      <w:r w:rsidRPr="00430CF9">
        <w:rPr>
          <w:b/>
          <w:bCs/>
          <w:color w:val="FF3399"/>
        </w:rPr>
        <w:t>Çocukların seçimlerine ve kararlarına saygı duymalısınız.</w:t>
      </w:r>
      <w:r w:rsidRPr="00430CF9">
        <w:rPr>
          <w:rStyle w:val="apple-converted-space"/>
          <w:color w:val="FF3399"/>
        </w:rPr>
        <w:t> </w:t>
      </w:r>
      <w:r w:rsidRPr="00430CF9">
        <w:rPr>
          <w:color w:val="FF3399"/>
        </w:rPr>
        <w:t> </w:t>
      </w:r>
    </w:p>
    <w:p w:rsidR="00C63C50" w:rsidRPr="008E1E02" w:rsidRDefault="00C63C50" w:rsidP="008E1E02">
      <w:pPr>
        <w:numPr>
          <w:ilvl w:val="0"/>
          <w:numId w:val="25"/>
        </w:numPr>
        <w:jc w:val="both"/>
        <w:rPr>
          <w:color w:val="0070C0"/>
        </w:rPr>
      </w:pPr>
      <w:r w:rsidRPr="00430CF9">
        <w:rPr>
          <w:b/>
          <w:bCs/>
          <w:color w:val="0070C0"/>
        </w:rPr>
        <w:t>Toplum tarafından cinsel rol ayrımlarının, ön yargıların çocukların yeteneklerini sınırladığını unutmamalısınız</w:t>
      </w:r>
      <w:r w:rsidRPr="00430CF9">
        <w:rPr>
          <w:color w:val="0070C0"/>
        </w:rPr>
        <w:t> </w:t>
      </w:r>
    </w:p>
    <w:p w:rsidR="00C63C50" w:rsidRPr="00430CF9" w:rsidRDefault="00C63C50" w:rsidP="00C63C50">
      <w:pPr>
        <w:spacing w:before="100" w:beforeAutospacing="1" w:after="100" w:afterAutospacing="1"/>
        <w:jc w:val="both"/>
        <w:rPr>
          <w:color w:val="FF3399"/>
        </w:rPr>
      </w:pPr>
      <w:r w:rsidRPr="00430CF9">
        <w:rPr>
          <w:color w:val="FF3399"/>
        </w:rPr>
        <w:t xml:space="preserve">Kısacası bütün bu ayrımları, ön yargıları, kalıpları biz geliştiriyoruz ve yaptığımız yorumlarla, davranışlarımızla çocuklara öğretiyoruz… </w:t>
      </w:r>
    </w:p>
    <w:p w:rsidR="00C63C50" w:rsidRPr="00430CF9" w:rsidRDefault="00C63C50" w:rsidP="00C63C50">
      <w:pPr>
        <w:spacing w:before="100" w:beforeAutospacing="1" w:after="100" w:afterAutospacing="1"/>
        <w:jc w:val="both"/>
        <w:rPr>
          <w:color w:val="FF3399"/>
        </w:rPr>
        <w:sectPr w:rsidR="00C63C50" w:rsidRPr="00430CF9" w:rsidSect="00430CF9">
          <w:type w:val="continuous"/>
          <w:pgSz w:w="11906" w:h="16838"/>
          <w:pgMar w:top="1417" w:right="1417" w:bottom="1417" w:left="1417" w:header="708" w:footer="708" w:gutter="0"/>
          <w:pgBorders w:offsetFrom="page">
            <w:top w:val="flowersDaisies" w:sz="15" w:space="24" w:color="7030A0"/>
            <w:left w:val="flowersDaisies" w:sz="15" w:space="24" w:color="7030A0"/>
            <w:bottom w:val="flowersDaisies" w:sz="15" w:space="24" w:color="7030A0"/>
            <w:right w:val="flowersDaisies" w:sz="15" w:space="24" w:color="7030A0"/>
          </w:pgBorders>
          <w:cols w:space="709"/>
          <w:docGrid w:linePitch="360"/>
        </w:sectPr>
      </w:pPr>
      <w:r w:rsidRPr="00430CF9">
        <w:rPr>
          <w:color w:val="FF3399"/>
        </w:rPr>
        <w:t xml:space="preserve">Çocuğunuzun her türlü oyuncakla özgürce oynaması dileğiyle,   </w:t>
      </w:r>
    </w:p>
    <w:p w:rsidR="00C63C50" w:rsidRPr="00430CF9" w:rsidRDefault="00C63C50" w:rsidP="00C63C50">
      <w:pPr>
        <w:ind w:firstLine="360"/>
        <w:jc w:val="both"/>
        <w:rPr>
          <w:b/>
          <w:i/>
        </w:rPr>
      </w:pPr>
    </w:p>
    <w:p w:rsidR="00C63C50" w:rsidRPr="00430CF9" w:rsidRDefault="00C63C50" w:rsidP="00C63C50">
      <w:pPr>
        <w:ind w:firstLine="360"/>
        <w:jc w:val="both"/>
        <w:rPr>
          <w:b/>
          <w:i/>
          <w:color w:val="00B050"/>
        </w:rPr>
      </w:pPr>
      <w:r w:rsidRPr="00430CF9">
        <w:rPr>
          <w:b/>
          <w:i/>
          <w:color w:val="00B050"/>
        </w:rPr>
        <w:t xml:space="preserve">TÜM GÜZELLİKLER ÇOCUKLARIMIZ İÇİN…  </w:t>
      </w:r>
    </w:p>
    <w:p w:rsidR="00C63C50" w:rsidRPr="00430CF9" w:rsidRDefault="00C63C50" w:rsidP="00C63C50">
      <w:pPr>
        <w:ind w:firstLine="360"/>
        <w:jc w:val="both"/>
        <w:rPr>
          <w:color w:val="00B050"/>
        </w:rPr>
      </w:pPr>
      <w:r w:rsidRPr="00430CF9">
        <w:rPr>
          <w:b/>
          <w:i/>
          <w:color w:val="00B050"/>
        </w:rPr>
        <w:t xml:space="preserve">Elele ve sevgiyle…   </w:t>
      </w:r>
      <w:r w:rsidRPr="00430CF9">
        <w:rPr>
          <w:color w:val="00B050"/>
        </w:rPr>
        <w:t xml:space="preserve">     </w:t>
      </w:r>
    </w:p>
    <w:p w:rsidR="00C63C50" w:rsidRPr="00430CF9" w:rsidRDefault="00C63C50" w:rsidP="00C63C50">
      <w:pPr>
        <w:ind w:firstLine="360"/>
        <w:jc w:val="both"/>
        <w:rPr>
          <w:color w:val="00B050"/>
        </w:rPr>
      </w:pPr>
      <w:r w:rsidRPr="00430CF9">
        <w:rPr>
          <w:color w:val="00B050"/>
        </w:rPr>
        <w:t xml:space="preserve">           </w:t>
      </w:r>
    </w:p>
    <w:p w:rsidR="00C63C50" w:rsidRPr="00430CF9" w:rsidRDefault="00C63C50" w:rsidP="00C63C50">
      <w:pPr>
        <w:ind w:firstLine="360"/>
        <w:jc w:val="both"/>
        <w:rPr>
          <w:b/>
          <w:color w:val="00B050"/>
        </w:rPr>
      </w:pPr>
      <w:r w:rsidRPr="00430CF9">
        <w:rPr>
          <w:color w:val="00B050"/>
        </w:rPr>
        <w:t xml:space="preserve">                                                               </w:t>
      </w:r>
      <w:r w:rsidRPr="00430CF9">
        <w:rPr>
          <w:b/>
          <w:color w:val="00B050"/>
        </w:rPr>
        <w:t xml:space="preserve">Uzm. Psk. Sinem Şükrüoğlu Durusal </w:t>
      </w:r>
    </w:p>
    <w:p w:rsidR="00C63C50" w:rsidRPr="00430CF9" w:rsidRDefault="00430CF9" w:rsidP="00C63C50">
      <w:pPr>
        <w:jc w:val="both"/>
        <w:rPr>
          <w:color w:val="00B050"/>
        </w:rPr>
      </w:pPr>
      <w:r w:rsidRPr="00430CF9">
        <w:rPr>
          <w:noProof/>
          <w:color w:val="00B050"/>
        </w:rPr>
        <w:pict>
          <v:shape id="_x0000_s1039" type="#_x0000_t202" style="position:absolute;left:0;text-align:left;margin-left:34.1pt;margin-top:7.55pt;width:116.9pt;height:99.15pt;z-index:251655680;mso-width-relative:margin;mso-height-relative:margin" strokecolor="#7030a0" strokeweight="3pt">
            <v:stroke dashstyle="longDash" linestyle="thinThin"/>
            <v:textbox style="mso-next-textbox:#_x0000_s1039">
              <w:txbxContent>
                <w:p w:rsidR="0029732F" w:rsidRDefault="00C9425C" w:rsidP="00A12014">
                  <w:r>
                    <w:rPr>
                      <w:noProof/>
                    </w:rPr>
                    <w:drawing>
                      <wp:inline distT="0" distB="0" distL="0" distR="0">
                        <wp:extent cx="1258605" cy="1089765"/>
                        <wp:effectExtent l="19050" t="0" r="0" b="0"/>
                        <wp:docPr id="10" name="Resim 10" descr="http://img.hurriyetaile.com/c/1/70/420x315/r/images/haber/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hurriyetaile.com/c/1/70/420x315/r/images/haber/273.jpg"/>
                                <pic:cNvPicPr>
                                  <a:picLocks noChangeAspect="1" noChangeArrowheads="1"/>
                                </pic:cNvPicPr>
                              </pic:nvPicPr>
                              <pic:blipFill>
                                <a:blip r:embed="rId19"/>
                                <a:srcRect/>
                                <a:stretch>
                                  <a:fillRect/>
                                </a:stretch>
                              </pic:blipFill>
                              <pic:spPr bwMode="auto">
                                <a:xfrm>
                                  <a:off x="0" y="0"/>
                                  <a:ext cx="1263650" cy="1094133"/>
                                </a:xfrm>
                                <a:prstGeom prst="rect">
                                  <a:avLst/>
                                </a:prstGeom>
                                <a:noFill/>
                                <a:ln w="9525">
                                  <a:noFill/>
                                  <a:miter lim="800000"/>
                                  <a:headEnd/>
                                  <a:tailEnd/>
                                </a:ln>
                              </pic:spPr>
                            </pic:pic>
                          </a:graphicData>
                        </a:graphic>
                      </wp:inline>
                    </w:drawing>
                  </w:r>
                </w:p>
                <w:p w:rsidR="0029732F" w:rsidRDefault="0029732F" w:rsidP="00A12014"/>
                <w:p w:rsidR="0029732F" w:rsidRDefault="0029732F" w:rsidP="00A12014"/>
                <w:p w:rsidR="0029732F" w:rsidRDefault="0029732F" w:rsidP="00A12014"/>
              </w:txbxContent>
            </v:textbox>
          </v:shape>
        </w:pict>
      </w:r>
      <w:r w:rsidR="00C63C50" w:rsidRPr="00430CF9">
        <w:rPr>
          <w:b/>
          <w:color w:val="00B050"/>
        </w:rPr>
        <w:t xml:space="preserve">                                                                                    Rehber Öğretmen</w:t>
      </w:r>
    </w:p>
    <w:p w:rsidR="00C63C50" w:rsidRPr="00430CF9" w:rsidRDefault="00C63C50" w:rsidP="00C63C50">
      <w:pPr>
        <w:ind w:firstLine="360"/>
        <w:jc w:val="both"/>
        <w:rPr>
          <w:b/>
          <w:color w:val="00B050"/>
        </w:rPr>
        <w:sectPr w:rsidR="00C63C50" w:rsidRPr="00430CF9" w:rsidSect="00430CF9">
          <w:type w:val="continuous"/>
          <w:pgSz w:w="11906" w:h="16838"/>
          <w:pgMar w:top="1417" w:right="1417" w:bottom="1417" w:left="1417" w:header="708" w:footer="708" w:gutter="0"/>
          <w:pgBorders w:offsetFrom="page">
            <w:top w:val="flowersDaisies" w:sz="15" w:space="24" w:color="7030A0"/>
            <w:left w:val="flowersDaisies" w:sz="15" w:space="24" w:color="7030A0"/>
            <w:bottom w:val="flowersDaisies" w:sz="15" w:space="24" w:color="7030A0"/>
            <w:right w:val="flowersDaisies" w:sz="15" w:space="24" w:color="7030A0"/>
          </w:pgBorders>
          <w:cols w:space="709"/>
          <w:docGrid w:linePitch="360"/>
        </w:sectPr>
      </w:pPr>
      <w:r w:rsidRPr="00430CF9">
        <w:rPr>
          <w:b/>
          <w:bCs/>
          <w:color w:val="00B050"/>
        </w:rPr>
        <w:t xml:space="preserve">     </w:t>
      </w:r>
    </w:p>
    <w:p w:rsidR="000852CD" w:rsidRPr="00430CF9" w:rsidRDefault="000852CD" w:rsidP="008E1E02">
      <w:pPr>
        <w:ind w:firstLine="360"/>
        <w:jc w:val="both"/>
        <w:rPr>
          <w:color w:val="0033CC"/>
        </w:rPr>
      </w:pPr>
    </w:p>
    <w:sectPr w:rsidR="000852CD" w:rsidRPr="00430CF9" w:rsidSect="00430CF9">
      <w:pgSz w:w="11906" w:h="16838"/>
      <w:pgMar w:top="568" w:right="1417" w:bottom="142" w:left="1417" w:header="708" w:footer="708" w:gutter="0"/>
      <w:pgBorders w:offsetFrom="page">
        <w:top w:val="flowersDaisies" w:sz="15" w:space="24" w:color="7030A0"/>
        <w:left w:val="flowersDaisies" w:sz="15" w:space="24" w:color="7030A0"/>
        <w:bottom w:val="flowersDaisies" w:sz="15" w:space="24" w:color="7030A0"/>
        <w:right w:val="flowersDaisies" w:sz="15"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F30" w:rsidRDefault="004A1F30">
      <w:r>
        <w:separator/>
      </w:r>
    </w:p>
  </w:endnote>
  <w:endnote w:type="continuationSeparator" w:id="1">
    <w:p w:rsidR="004A1F30" w:rsidRDefault="004A1F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F30" w:rsidRDefault="004A1F30">
      <w:r>
        <w:separator/>
      </w:r>
    </w:p>
  </w:footnote>
  <w:footnote w:type="continuationSeparator" w:id="1">
    <w:p w:rsidR="004A1F30" w:rsidRDefault="004A1F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6E44510"/>
    <w:lvl w:ilvl="0">
      <w:numFmt w:val="bullet"/>
      <w:lvlText w:val="*"/>
      <w:lvlJc w:val="left"/>
    </w:lvl>
  </w:abstractNum>
  <w:abstractNum w:abstractNumId="1">
    <w:nsid w:val="00085FCA"/>
    <w:multiLevelType w:val="hybridMultilevel"/>
    <w:tmpl w:val="2D848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F117FD"/>
    <w:multiLevelType w:val="multilevel"/>
    <w:tmpl w:val="E32E0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26CE8"/>
    <w:multiLevelType w:val="hybridMultilevel"/>
    <w:tmpl w:val="A03E1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31004"/>
    <w:multiLevelType w:val="hybridMultilevel"/>
    <w:tmpl w:val="DEDE8D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3D76A6"/>
    <w:multiLevelType w:val="hybridMultilevel"/>
    <w:tmpl w:val="29342E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475626A"/>
    <w:multiLevelType w:val="hybridMultilevel"/>
    <w:tmpl w:val="ABC2CC5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7">
    <w:nsid w:val="247D0C91"/>
    <w:multiLevelType w:val="hybridMultilevel"/>
    <w:tmpl w:val="8B20E4D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5014F31"/>
    <w:multiLevelType w:val="hybridMultilevel"/>
    <w:tmpl w:val="C26C384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nsid w:val="26F2471B"/>
    <w:multiLevelType w:val="hybridMultilevel"/>
    <w:tmpl w:val="4FBA126A"/>
    <w:lvl w:ilvl="0" w:tplc="1F0215F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70122C"/>
    <w:multiLevelType w:val="hybridMultilevel"/>
    <w:tmpl w:val="65142094"/>
    <w:lvl w:ilvl="0" w:tplc="0398420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D85C3C"/>
    <w:multiLevelType w:val="hybridMultilevel"/>
    <w:tmpl w:val="89CA90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C067B45"/>
    <w:multiLevelType w:val="multilevel"/>
    <w:tmpl w:val="B1A80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51BA4"/>
    <w:multiLevelType w:val="hybridMultilevel"/>
    <w:tmpl w:val="758E3A6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47AD082F"/>
    <w:multiLevelType w:val="multilevel"/>
    <w:tmpl w:val="55C24B0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AF30659"/>
    <w:multiLevelType w:val="hybridMultilevel"/>
    <w:tmpl w:val="42BEDA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BD61BEA"/>
    <w:multiLevelType w:val="multilevel"/>
    <w:tmpl w:val="26C01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1B3604"/>
    <w:multiLevelType w:val="hybridMultilevel"/>
    <w:tmpl w:val="06402E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7CB5079"/>
    <w:multiLevelType w:val="hybridMultilevel"/>
    <w:tmpl w:val="DE46E2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9BF44E9"/>
    <w:multiLevelType w:val="hybridMultilevel"/>
    <w:tmpl w:val="AEC06B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C4C632D"/>
    <w:multiLevelType w:val="multilevel"/>
    <w:tmpl w:val="FEA6F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8A291F"/>
    <w:multiLevelType w:val="hybridMultilevel"/>
    <w:tmpl w:val="446C3AF8"/>
    <w:lvl w:ilvl="0" w:tplc="C29C73C2">
      <w:start w:val="1"/>
      <w:numFmt w:val="decimal"/>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D795EE6"/>
    <w:multiLevelType w:val="hybridMultilevel"/>
    <w:tmpl w:val="D42C447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7EA27269"/>
    <w:multiLevelType w:val="hybridMultilevel"/>
    <w:tmpl w:val="F2D6A0F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7EBC56E9"/>
    <w:multiLevelType w:val="multilevel"/>
    <w:tmpl w:val="ECBA3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23"/>
  </w:num>
  <w:num w:numId="5">
    <w:abstractNumId w:val="13"/>
  </w:num>
  <w:num w:numId="6">
    <w:abstractNumId w:val="22"/>
  </w:num>
  <w:num w:numId="7">
    <w:abstractNumId w:val="11"/>
  </w:num>
  <w:num w:numId="8">
    <w:abstractNumId w:val="3"/>
  </w:num>
  <w:num w:numId="9">
    <w:abstractNumId w:val="7"/>
  </w:num>
  <w:num w:numId="10">
    <w:abstractNumId w:val="17"/>
  </w:num>
  <w:num w:numId="11">
    <w:abstractNumId w:val="10"/>
  </w:num>
  <w:num w:numId="12">
    <w:abstractNumId w:val="9"/>
  </w:num>
  <w:num w:numId="13">
    <w:abstractNumId w:val="1"/>
  </w:num>
  <w:num w:numId="14">
    <w:abstractNumId w:val="19"/>
  </w:num>
  <w:num w:numId="15">
    <w:abstractNumId w:val="18"/>
  </w:num>
  <w:num w:numId="16">
    <w:abstractNumId w:val="14"/>
  </w:num>
  <w:num w:numId="17">
    <w:abstractNumId w:val="4"/>
  </w:num>
  <w:num w:numId="18">
    <w:abstractNumId w:val="21"/>
  </w:num>
  <w:num w:numId="19">
    <w:abstractNumId w:val="15"/>
  </w:num>
  <w:num w:numId="20">
    <w:abstractNumId w:val="0"/>
    <w:lvlOverride w:ilvl="0">
      <w:lvl w:ilvl="0">
        <w:numFmt w:val="bullet"/>
        <w:lvlText w:val="•"/>
        <w:legacy w:legacy="1" w:legacySpace="0" w:legacyIndent="0"/>
        <w:lvlJc w:val="left"/>
        <w:rPr>
          <w:rFonts w:ascii="Times New Roman" w:hAnsi="Times New Roman" w:cs="Times New Roman" w:hint="default"/>
          <w:sz w:val="29"/>
        </w:rPr>
      </w:lvl>
    </w:lvlOverride>
  </w:num>
  <w:num w:numId="21">
    <w:abstractNumId w:val="20"/>
  </w:num>
  <w:num w:numId="22">
    <w:abstractNumId w:val="24"/>
  </w:num>
  <w:num w:numId="23">
    <w:abstractNumId w:val="2"/>
  </w:num>
  <w:num w:numId="24">
    <w:abstractNumId w:val="16"/>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stylePaneFormatFilter w:val="3F01"/>
  <w:defaultTabStop w:val="708"/>
  <w:hyphenationZone w:val="425"/>
  <w:characterSpacingControl w:val="doNotCompress"/>
  <w:footnotePr>
    <w:footnote w:id="0"/>
    <w:footnote w:id="1"/>
  </w:footnotePr>
  <w:endnotePr>
    <w:endnote w:id="0"/>
    <w:endnote w:id="1"/>
  </w:endnotePr>
  <w:compat/>
  <w:rsids>
    <w:rsidRoot w:val="00D43A28"/>
    <w:rsid w:val="000000F6"/>
    <w:rsid w:val="00007687"/>
    <w:rsid w:val="00015695"/>
    <w:rsid w:val="00015C54"/>
    <w:rsid w:val="00033DCE"/>
    <w:rsid w:val="00034208"/>
    <w:rsid w:val="00036A48"/>
    <w:rsid w:val="0004132B"/>
    <w:rsid w:val="000438E2"/>
    <w:rsid w:val="00047EFD"/>
    <w:rsid w:val="00062729"/>
    <w:rsid w:val="00064837"/>
    <w:rsid w:val="00073E8C"/>
    <w:rsid w:val="000740D0"/>
    <w:rsid w:val="00083322"/>
    <w:rsid w:val="000848E2"/>
    <w:rsid w:val="000852CD"/>
    <w:rsid w:val="00095FD5"/>
    <w:rsid w:val="000971BC"/>
    <w:rsid w:val="000B3A0F"/>
    <w:rsid w:val="000B4518"/>
    <w:rsid w:val="000C0BF0"/>
    <w:rsid w:val="000C1F69"/>
    <w:rsid w:val="000D068A"/>
    <w:rsid w:val="000D2395"/>
    <w:rsid w:val="000D3F20"/>
    <w:rsid w:val="000D4E78"/>
    <w:rsid w:val="000D4EBD"/>
    <w:rsid w:val="000E5AA8"/>
    <w:rsid w:val="0010064D"/>
    <w:rsid w:val="00103189"/>
    <w:rsid w:val="0011219D"/>
    <w:rsid w:val="00113450"/>
    <w:rsid w:val="00114851"/>
    <w:rsid w:val="0012435E"/>
    <w:rsid w:val="00126F92"/>
    <w:rsid w:val="001360FA"/>
    <w:rsid w:val="001447FC"/>
    <w:rsid w:val="00153547"/>
    <w:rsid w:val="001541A8"/>
    <w:rsid w:val="00154C39"/>
    <w:rsid w:val="00155464"/>
    <w:rsid w:val="00173341"/>
    <w:rsid w:val="00174647"/>
    <w:rsid w:val="0017502C"/>
    <w:rsid w:val="00176927"/>
    <w:rsid w:val="0018549D"/>
    <w:rsid w:val="00187E35"/>
    <w:rsid w:val="00194749"/>
    <w:rsid w:val="00194795"/>
    <w:rsid w:val="001967CA"/>
    <w:rsid w:val="001A3CDC"/>
    <w:rsid w:val="001B3F27"/>
    <w:rsid w:val="001B4EEC"/>
    <w:rsid w:val="001C0A9B"/>
    <w:rsid w:val="001C5079"/>
    <w:rsid w:val="001C728D"/>
    <w:rsid w:val="001D5BE3"/>
    <w:rsid w:val="001E4338"/>
    <w:rsid w:val="001E6110"/>
    <w:rsid w:val="001F05DB"/>
    <w:rsid w:val="001F1FE8"/>
    <w:rsid w:val="00226037"/>
    <w:rsid w:val="002406A9"/>
    <w:rsid w:val="002513FF"/>
    <w:rsid w:val="0025314E"/>
    <w:rsid w:val="002534C4"/>
    <w:rsid w:val="00256355"/>
    <w:rsid w:val="00266F5F"/>
    <w:rsid w:val="00267BC1"/>
    <w:rsid w:val="00277D04"/>
    <w:rsid w:val="002861B5"/>
    <w:rsid w:val="0029647D"/>
    <w:rsid w:val="0029732F"/>
    <w:rsid w:val="002A7860"/>
    <w:rsid w:val="002B1884"/>
    <w:rsid w:val="002B5B03"/>
    <w:rsid w:val="002E6A85"/>
    <w:rsid w:val="002F4C78"/>
    <w:rsid w:val="002F6CD5"/>
    <w:rsid w:val="00307E5E"/>
    <w:rsid w:val="00311672"/>
    <w:rsid w:val="00312293"/>
    <w:rsid w:val="0031259B"/>
    <w:rsid w:val="003145A8"/>
    <w:rsid w:val="00316E20"/>
    <w:rsid w:val="00331EC6"/>
    <w:rsid w:val="00334B63"/>
    <w:rsid w:val="00334ED1"/>
    <w:rsid w:val="0033603B"/>
    <w:rsid w:val="00336FCB"/>
    <w:rsid w:val="00344985"/>
    <w:rsid w:val="0035348B"/>
    <w:rsid w:val="00356A99"/>
    <w:rsid w:val="0036329B"/>
    <w:rsid w:val="00370B0E"/>
    <w:rsid w:val="003753B5"/>
    <w:rsid w:val="00390A5A"/>
    <w:rsid w:val="00391F19"/>
    <w:rsid w:val="00393CF8"/>
    <w:rsid w:val="00395E8F"/>
    <w:rsid w:val="003A310F"/>
    <w:rsid w:val="003B6F2C"/>
    <w:rsid w:val="003D09BD"/>
    <w:rsid w:val="003D43D2"/>
    <w:rsid w:val="003D55D9"/>
    <w:rsid w:val="003D676B"/>
    <w:rsid w:val="003E129F"/>
    <w:rsid w:val="003E5E9C"/>
    <w:rsid w:val="003F5EDA"/>
    <w:rsid w:val="003F713F"/>
    <w:rsid w:val="004001DE"/>
    <w:rsid w:val="00400314"/>
    <w:rsid w:val="00411467"/>
    <w:rsid w:val="00411961"/>
    <w:rsid w:val="00413ACF"/>
    <w:rsid w:val="004156E1"/>
    <w:rsid w:val="00417671"/>
    <w:rsid w:val="00420A26"/>
    <w:rsid w:val="00422555"/>
    <w:rsid w:val="00430CF9"/>
    <w:rsid w:val="00433D44"/>
    <w:rsid w:val="00445F4C"/>
    <w:rsid w:val="00450B76"/>
    <w:rsid w:val="00451825"/>
    <w:rsid w:val="00452F2D"/>
    <w:rsid w:val="0046237A"/>
    <w:rsid w:val="0046249A"/>
    <w:rsid w:val="00462FCF"/>
    <w:rsid w:val="0046370D"/>
    <w:rsid w:val="00467405"/>
    <w:rsid w:val="00476F48"/>
    <w:rsid w:val="00481EFD"/>
    <w:rsid w:val="004838D7"/>
    <w:rsid w:val="00495384"/>
    <w:rsid w:val="004974CB"/>
    <w:rsid w:val="004A1F30"/>
    <w:rsid w:val="004A1F32"/>
    <w:rsid w:val="004A4BEF"/>
    <w:rsid w:val="004A6A82"/>
    <w:rsid w:val="004A763F"/>
    <w:rsid w:val="004B0E1B"/>
    <w:rsid w:val="004C3F17"/>
    <w:rsid w:val="004C6286"/>
    <w:rsid w:val="004C7DCC"/>
    <w:rsid w:val="004D1064"/>
    <w:rsid w:val="004D447E"/>
    <w:rsid w:val="004D4496"/>
    <w:rsid w:val="004D4624"/>
    <w:rsid w:val="004E1151"/>
    <w:rsid w:val="004E7174"/>
    <w:rsid w:val="004F17C8"/>
    <w:rsid w:val="004F2223"/>
    <w:rsid w:val="004F6C5E"/>
    <w:rsid w:val="0050053C"/>
    <w:rsid w:val="005017B1"/>
    <w:rsid w:val="00502BEF"/>
    <w:rsid w:val="00502E58"/>
    <w:rsid w:val="00512604"/>
    <w:rsid w:val="005127B3"/>
    <w:rsid w:val="00517A42"/>
    <w:rsid w:val="00523CF7"/>
    <w:rsid w:val="005251F6"/>
    <w:rsid w:val="00531561"/>
    <w:rsid w:val="0053663F"/>
    <w:rsid w:val="00537AB0"/>
    <w:rsid w:val="00554DC5"/>
    <w:rsid w:val="00556AC7"/>
    <w:rsid w:val="00557168"/>
    <w:rsid w:val="00557582"/>
    <w:rsid w:val="00572C39"/>
    <w:rsid w:val="00576C4A"/>
    <w:rsid w:val="00580A44"/>
    <w:rsid w:val="0059673C"/>
    <w:rsid w:val="005A2397"/>
    <w:rsid w:val="005B3211"/>
    <w:rsid w:val="005B676E"/>
    <w:rsid w:val="005C39AB"/>
    <w:rsid w:val="005C5797"/>
    <w:rsid w:val="005E403F"/>
    <w:rsid w:val="005E7825"/>
    <w:rsid w:val="005F443C"/>
    <w:rsid w:val="006033D2"/>
    <w:rsid w:val="00605DED"/>
    <w:rsid w:val="00613350"/>
    <w:rsid w:val="006318DD"/>
    <w:rsid w:val="00633364"/>
    <w:rsid w:val="00633EDE"/>
    <w:rsid w:val="00646D25"/>
    <w:rsid w:val="0064774B"/>
    <w:rsid w:val="006633B0"/>
    <w:rsid w:val="006636CC"/>
    <w:rsid w:val="006751C2"/>
    <w:rsid w:val="006901C7"/>
    <w:rsid w:val="00690601"/>
    <w:rsid w:val="006A15E1"/>
    <w:rsid w:val="006A51FA"/>
    <w:rsid w:val="006A6DCF"/>
    <w:rsid w:val="006C315B"/>
    <w:rsid w:val="006E74A9"/>
    <w:rsid w:val="006F1141"/>
    <w:rsid w:val="006F62F3"/>
    <w:rsid w:val="006F65BE"/>
    <w:rsid w:val="00701D66"/>
    <w:rsid w:val="00701F8A"/>
    <w:rsid w:val="007054A3"/>
    <w:rsid w:val="00706CA6"/>
    <w:rsid w:val="00706D4E"/>
    <w:rsid w:val="00710C8B"/>
    <w:rsid w:val="00717896"/>
    <w:rsid w:val="007213F1"/>
    <w:rsid w:val="00745A0C"/>
    <w:rsid w:val="0074601A"/>
    <w:rsid w:val="00750E0B"/>
    <w:rsid w:val="00760B3A"/>
    <w:rsid w:val="007702D5"/>
    <w:rsid w:val="00775C02"/>
    <w:rsid w:val="007766F3"/>
    <w:rsid w:val="007953FF"/>
    <w:rsid w:val="00795851"/>
    <w:rsid w:val="00797FD0"/>
    <w:rsid w:val="007D337A"/>
    <w:rsid w:val="007F079A"/>
    <w:rsid w:val="007F7EB8"/>
    <w:rsid w:val="008055A2"/>
    <w:rsid w:val="00816B3A"/>
    <w:rsid w:val="00816C55"/>
    <w:rsid w:val="00826528"/>
    <w:rsid w:val="00830A11"/>
    <w:rsid w:val="00831499"/>
    <w:rsid w:val="0083249B"/>
    <w:rsid w:val="00835EE6"/>
    <w:rsid w:val="0084695E"/>
    <w:rsid w:val="00855F99"/>
    <w:rsid w:val="00876516"/>
    <w:rsid w:val="0088120E"/>
    <w:rsid w:val="00887087"/>
    <w:rsid w:val="008937EE"/>
    <w:rsid w:val="00895971"/>
    <w:rsid w:val="008A0A11"/>
    <w:rsid w:val="008A3728"/>
    <w:rsid w:val="008A3DA0"/>
    <w:rsid w:val="008A3EB0"/>
    <w:rsid w:val="008B3186"/>
    <w:rsid w:val="008E0C11"/>
    <w:rsid w:val="008E1A42"/>
    <w:rsid w:val="008E1E02"/>
    <w:rsid w:val="008E40EA"/>
    <w:rsid w:val="008E782A"/>
    <w:rsid w:val="008F6118"/>
    <w:rsid w:val="008F6F42"/>
    <w:rsid w:val="00900200"/>
    <w:rsid w:val="00943A99"/>
    <w:rsid w:val="00955DEE"/>
    <w:rsid w:val="009704AA"/>
    <w:rsid w:val="009725E1"/>
    <w:rsid w:val="00980A6A"/>
    <w:rsid w:val="00982E9A"/>
    <w:rsid w:val="00983C82"/>
    <w:rsid w:val="00985582"/>
    <w:rsid w:val="009C21F9"/>
    <w:rsid w:val="009C5861"/>
    <w:rsid w:val="009D2AE9"/>
    <w:rsid w:val="009E5135"/>
    <w:rsid w:val="009E6A12"/>
    <w:rsid w:val="009F2652"/>
    <w:rsid w:val="00A07CCF"/>
    <w:rsid w:val="00A12014"/>
    <w:rsid w:val="00A16FE0"/>
    <w:rsid w:val="00A30F88"/>
    <w:rsid w:val="00A35B07"/>
    <w:rsid w:val="00A36250"/>
    <w:rsid w:val="00A36358"/>
    <w:rsid w:val="00A465F9"/>
    <w:rsid w:val="00A51E53"/>
    <w:rsid w:val="00A62100"/>
    <w:rsid w:val="00A72C87"/>
    <w:rsid w:val="00A81FA4"/>
    <w:rsid w:val="00A87806"/>
    <w:rsid w:val="00A96427"/>
    <w:rsid w:val="00AA637B"/>
    <w:rsid w:val="00AB5F2D"/>
    <w:rsid w:val="00AB6AD9"/>
    <w:rsid w:val="00AC2896"/>
    <w:rsid w:val="00AC2CA1"/>
    <w:rsid w:val="00AE25DE"/>
    <w:rsid w:val="00AE5753"/>
    <w:rsid w:val="00AE7199"/>
    <w:rsid w:val="00AF13C4"/>
    <w:rsid w:val="00AF1C04"/>
    <w:rsid w:val="00B042F2"/>
    <w:rsid w:val="00B164CE"/>
    <w:rsid w:val="00B24B8D"/>
    <w:rsid w:val="00B24F07"/>
    <w:rsid w:val="00B45DCA"/>
    <w:rsid w:val="00B5470A"/>
    <w:rsid w:val="00B6660D"/>
    <w:rsid w:val="00B67554"/>
    <w:rsid w:val="00B769B8"/>
    <w:rsid w:val="00B9051B"/>
    <w:rsid w:val="00B927E8"/>
    <w:rsid w:val="00B94332"/>
    <w:rsid w:val="00BA22B5"/>
    <w:rsid w:val="00BB65CF"/>
    <w:rsid w:val="00BC1F07"/>
    <w:rsid w:val="00BD090B"/>
    <w:rsid w:val="00BD1A4C"/>
    <w:rsid w:val="00BE1CE0"/>
    <w:rsid w:val="00BE775B"/>
    <w:rsid w:val="00C07B0E"/>
    <w:rsid w:val="00C118D3"/>
    <w:rsid w:val="00C20461"/>
    <w:rsid w:val="00C21566"/>
    <w:rsid w:val="00C25845"/>
    <w:rsid w:val="00C30A03"/>
    <w:rsid w:val="00C33523"/>
    <w:rsid w:val="00C408D9"/>
    <w:rsid w:val="00C4347D"/>
    <w:rsid w:val="00C53A9C"/>
    <w:rsid w:val="00C55276"/>
    <w:rsid w:val="00C63C50"/>
    <w:rsid w:val="00C6655B"/>
    <w:rsid w:val="00C678F5"/>
    <w:rsid w:val="00C80061"/>
    <w:rsid w:val="00C852DC"/>
    <w:rsid w:val="00C9425C"/>
    <w:rsid w:val="00C9762F"/>
    <w:rsid w:val="00CA76E7"/>
    <w:rsid w:val="00CA7EEA"/>
    <w:rsid w:val="00CB344B"/>
    <w:rsid w:val="00CB3900"/>
    <w:rsid w:val="00CD00D1"/>
    <w:rsid w:val="00CD02AE"/>
    <w:rsid w:val="00CD0C48"/>
    <w:rsid w:val="00CD5555"/>
    <w:rsid w:val="00D00517"/>
    <w:rsid w:val="00D06D45"/>
    <w:rsid w:val="00D10B71"/>
    <w:rsid w:val="00D118E2"/>
    <w:rsid w:val="00D12489"/>
    <w:rsid w:val="00D12FE8"/>
    <w:rsid w:val="00D40AB7"/>
    <w:rsid w:val="00D42D76"/>
    <w:rsid w:val="00D43A28"/>
    <w:rsid w:val="00D46AB7"/>
    <w:rsid w:val="00D55F87"/>
    <w:rsid w:val="00D600EF"/>
    <w:rsid w:val="00D60309"/>
    <w:rsid w:val="00D6498B"/>
    <w:rsid w:val="00D65953"/>
    <w:rsid w:val="00D869FE"/>
    <w:rsid w:val="00D87B02"/>
    <w:rsid w:val="00D97A23"/>
    <w:rsid w:val="00DA5183"/>
    <w:rsid w:val="00DA6B73"/>
    <w:rsid w:val="00DB1622"/>
    <w:rsid w:val="00DD75D3"/>
    <w:rsid w:val="00DE3AC8"/>
    <w:rsid w:val="00DF484C"/>
    <w:rsid w:val="00DF68DA"/>
    <w:rsid w:val="00E016E5"/>
    <w:rsid w:val="00E01D63"/>
    <w:rsid w:val="00E021F4"/>
    <w:rsid w:val="00E14058"/>
    <w:rsid w:val="00E24FAA"/>
    <w:rsid w:val="00E321FF"/>
    <w:rsid w:val="00E33BAD"/>
    <w:rsid w:val="00E36F11"/>
    <w:rsid w:val="00E55FF4"/>
    <w:rsid w:val="00E736FA"/>
    <w:rsid w:val="00E81EBF"/>
    <w:rsid w:val="00E84F49"/>
    <w:rsid w:val="00E857A8"/>
    <w:rsid w:val="00E90944"/>
    <w:rsid w:val="00E924D0"/>
    <w:rsid w:val="00EB1D13"/>
    <w:rsid w:val="00EB3C84"/>
    <w:rsid w:val="00EB7ADA"/>
    <w:rsid w:val="00ED10AB"/>
    <w:rsid w:val="00EE4740"/>
    <w:rsid w:val="00EE4E6A"/>
    <w:rsid w:val="00EE605B"/>
    <w:rsid w:val="00EE65D3"/>
    <w:rsid w:val="00EF28B4"/>
    <w:rsid w:val="00F04142"/>
    <w:rsid w:val="00F21339"/>
    <w:rsid w:val="00F327B6"/>
    <w:rsid w:val="00F3750D"/>
    <w:rsid w:val="00F406D0"/>
    <w:rsid w:val="00F463E2"/>
    <w:rsid w:val="00F4659E"/>
    <w:rsid w:val="00F55E0B"/>
    <w:rsid w:val="00F57BEF"/>
    <w:rsid w:val="00F66B88"/>
    <w:rsid w:val="00F67C7F"/>
    <w:rsid w:val="00F70B30"/>
    <w:rsid w:val="00F7278C"/>
    <w:rsid w:val="00F80C20"/>
    <w:rsid w:val="00F85F1F"/>
    <w:rsid w:val="00F91B41"/>
    <w:rsid w:val="00FB0AD2"/>
    <w:rsid w:val="00FB223D"/>
    <w:rsid w:val="00FB4261"/>
    <w:rsid w:val="00FB54EB"/>
    <w:rsid w:val="00FB5A9C"/>
    <w:rsid w:val="00FC07F5"/>
    <w:rsid w:val="00FD3A9D"/>
    <w:rsid w:val="00FD4726"/>
    <w:rsid w:val="00FE251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A28"/>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D869FE"/>
    <w:pPr>
      <w:spacing w:before="100" w:beforeAutospacing="1" w:after="100" w:afterAutospacing="1"/>
    </w:pPr>
  </w:style>
  <w:style w:type="character" w:styleId="Gl">
    <w:name w:val="Strong"/>
    <w:basedOn w:val="VarsaylanParagrafYazTipi"/>
    <w:uiPriority w:val="22"/>
    <w:qFormat/>
    <w:rsid w:val="002406A9"/>
    <w:rPr>
      <w:b/>
      <w:bCs/>
    </w:rPr>
  </w:style>
  <w:style w:type="paragraph" w:styleId="BalonMetni">
    <w:name w:val="Balloon Text"/>
    <w:basedOn w:val="Normal"/>
    <w:link w:val="BalonMetniChar"/>
    <w:rsid w:val="009C5861"/>
    <w:rPr>
      <w:rFonts w:ascii="Tahoma" w:hAnsi="Tahoma" w:cs="Tahoma"/>
      <w:sz w:val="16"/>
      <w:szCs w:val="16"/>
    </w:rPr>
  </w:style>
  <w:style w:type="character" w:customStyle="1" w:styleId="BalonMetniChar">
    <w:name w:val="Balon Metni Char"/>
    <w:basedOn w:val="VarsaylanParagrafYazTipi"/>
    <w:link w:val="BalonMetni"/>
    <w:rsid w:val="009C5861"/>
    <w:rPr>
      <w:rFonts w:ascii="Tahoma" w:hAnsi="Tahoma" w:cs="Tahoma"/>
      <w:sz w:val="16"/>
      <w:szCs w:val="16"/>
    </w:rPr>
  </w:style>
  <w:style w:type="paragraph" w:styleId="ListeParagraf">
    <w:name w:val="List Paragraph"/>
    <w:basedOn w:val="Normal"/>
    <w:uiPriority w:val="34"/>
    <w:qFormat/>
    <w:rsid w:val="001A3CDC"/>
    <w:pPr>
      <w:spacing w:after="200"/>
      <w:ind w:left="720"/>
      <w:contextualSpacing/>
    </w:pPr>
    <w:rPr>
      <w:rFonts w:ascii="Calibri" w:eastAsia="Calibri" w:hAnsi="Calibri"/>
      <w:lang w:val="en-US" w:eastAsia="en-US"/>
    </w:rPr>
  </w:style>
  <w:style w:type="character" w:customStyle="1" w:styleId="apple-converted-space">
    <w:name w:val="apple-converted-space"/>
    <w:basedOn w:val="VarsaylanParagrafYazTipi"/>
    <w:rsid w:val="00A12014"/>
  </w:style>
  <w:style w:type="paragraph" w:styleId="AralkYok">
    <w:name w:val="No Spacing"/>
    <w:uiPriority w:val="1"/>
    <w:qFormat/>
    <w:rsid w:val="001360FA"/>
    <w:rPr>
      <w:rFonts w:ascii="Calibri" w:eastAsia="Calibri" w:hAnsi="Calibri"/>
      <w:sz w:val="22"/>
      <w:szCs w:val="22"/>
      <w:lang w:eastAsia="en-US"/>
    </w:rPr>
  </w:style>
  <w:style w:type="paragraph" w:customStyle="1" w:styleId="ecxmsonormal">
    <w:name w:val="ecxmsonormal"/>
    <w:basedOn w:val="Normal"/>
    <w:rsid w:val="006033D2"/>
    <w:pPr>
      <w:spacing w:before="100" w:beforeAutospacing="1" w:after="100" w:afterAutospacing="1"/>
    </w:pPr>
  </w:style>
  <w:style w:type="character" w:customStyle="1" w:styleId="apple-style-span">
    <w:name w:val="apple-style-span"/>
    <w:basedOn w:val="VarsaylanParagrafYazTipi"/>
    <w:rsid w:val="00F327B6"/>
  </w:style>
</w:styles>
</file>

<file path=word/webSettings.xml><?xml version="1.0" encoding="utf-8"?>
<w:webSettings xmlns:r="http://schemas.openxmlformats.org/officeDocument/2006/relationships" xmlns:w="http://schemas.openxmlformats.org/wordprocessingml/2006/main">
  <w:divs>
    <w:div w:id="10460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t2.gstatic.com/images?q=tbn:DosOIZ71s7gs5M%3Ahttp://img2.blogcu.com/images/t/u/m/tumguzelresimler/kiz_cocuk_araba_oynayan.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t0.gstatic.com/images?q=tbn:CnSA2_eGv3_DVM:http://img13.imageshack.us/img13/7752/cocuklardaozguven.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http://t1.gstatic.com/images?q=tbn:blLp6-QCk4rxMM%3Ahttp://img139.imageshack.us/img139/455/cocuk1.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t0.gstatic.com/images?q=tbn:KPa8TbmzLtYC3M%3Ahttp://www.drnbebek.com/kamil.php%3Ft1%3Dbuyuk%26t2%3Dhaber%26name%3Derkek_cocugu_ve_bebek.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FB289-C1D1-4AB1-80F1-7D964F4E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882</Words>
  <Characters>5028</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Çocuklara Özbakım Becerilerini Kazandırılması</vt:lpstr>
      <vt:lpstr>Çocuklara Özbakım Becerilerini Kazandırılması</vt:lpstr>
    </vt:vector>
  </TitlesOfParts>
  <Company/>
  <LinksUpToDate>false</LinksUpToDate>
  <CharactersWithSpaces>5899</CharactersWithSpaces>
  <SharedDoc>false</SharedDoc>
  <HLinks>
    <vt:vector size="36" baseType="variant">
      <vt:variant>
        <vt:i4>5570644</vt:i4>
      </vt:variant>
      <vt:variant>
        <vt:i4>-1</vt:i4>
      </vt:variant>
      <vt:variant>
        <vt:i4>1055</vt:i4>
      </vt:variant>
      <vt:variant>
        <vt:i4>1</vt:i4>
      </vt:variant>
      <vt:variant>
        <vt:lpwstr>http://t0.gstatic.com/images?q=tbn:VA4s3HpQExUQlM:http://www.resimsec.net/data/media/81/kiz_cocuk_resimleri1.jpg</vt:lpwstr>
      </vt:variant>
      <vt:variant>
        <vt:lpwstr/>
      </vt:variant>
      <vt:variant>
        <vt:i4>6750257</vt:i4>
      </vt:variant>
      <vt:variant>
        <vt:i4>-1</vt:i4>
      </vt:variant>
      <vt:variant>
        <vt:i4>1056</vt:i4>
      </vt:variant>
      <vt:variant>
        <vt:i4>1</vt:i4>
      </vt:variant>
      <vt:variant>
        <vt:lpwstr>http://t2.gstatic.com/images?q=tbn:pt8yEc6bqCbzcM:http://www.ucanbalon.com.tr/resim/275.jpg</vt:lpwstr>
      </vt:variant>
      <vt:variant>
        <vt:lpwstr/>
      </vt:variant>
      <vt:variant>
        <vt:i4>6553625</vt:i4>
      </vt:variant>
      <vt:variant>
        <vt:i4>-1</vt:i4>
      </vt:variant>
      <vt:variant>
        <vt:i4>1057</vt:i4>
      </vt:variant>
      <vt:variant>
        <vt:i4>1</vt:i4>
      </vt:variant>
      <vt:variant>
        <vt:lpwstr>http://t2.gstatic.com/images?q=tbn:RR7eo6S3KewX5M:http://i.ehow.com/images/GlobalPhoto/Articles/5296342/defiant-child-main_Full.jpg</vt:lpwstr>
      </vt:variant>
      <vt:variant>
        <vt:lpwstr/>
      </vt:variant>
      <vt:variant>
        <vt:i4>4194338</vt:i4>
      </vt:variant>
      <vt:variant>
        <vt:i4>-1</vt:i4>
      </vt:variant>
      <vt:variant>
        <vt:i4>1058</vt:i4>
      </vt:variant>
      <vt:variant>
        <vt:i4>1</vt:i4>
      </vt:variant>
      <vt:variant>
        <vt:lpwstr>http://t1.gstatic.com/images?q=tbn:-b25guShMU2U0M:http://www.highere.com/wp-content/plugins/wp-o-matic/cache/05203_Father-with-child-001.jpg</vt:lpwstr>
      </vt:variant>
      <vt:variant>
        <vt:lpwstr/>
      </vt:variant>
      <vt:variant>
        <vt:i4>852039</vt:i4>
      </vt:variant>
      <vt:variant>
        <vt:i4>-1</vt:i4>
      </vt:variant>
      <vt:variant>
        <vt:i4>1059</vt:i4>
      </vt:variant>
      <vt:variant>
        <vt:i4>1</vt:i4>
      </vt:variant>
      <vt:variant>
        <vt:lpwstr>http://t3.gstatic.com/images?q=tbn:_6WDw36Fd6p0SM:http://i.ehow.com/images/GlobalPhoto/Articles/5088559/childdemanding-problemBehaviors_Full.jpg</vt:lpwstr>
      </vt:variant>
      <vt:variant>
        <vt:lpwstr/>
      </vt:variant>
      <vt:variant>
        <vt:i4>24969261</vt:i4>
      </vt:variant>
      <vt:variant>
        <vt:i4>-1</vt:i4>
      </vt:variant>
      <vt:variant>
        <vt:i4>1061</vt:i4>
      </vt:variant>
      <vt:variant>
        <vt:i4>1</vt:i4>
      </vt:variant>
      <vt:variant>
        <vt:lpwstr>http://t1.gstatic.com/images?q=tbn:9qIhffb7947XqM:http://bircanogankul.files.wordpress.com/2009/09/guzel-gozlu-seker-cocuk5b15d.jpg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Çocuklara Özbakım Becerilerini Kazandırılması</dc:title>
  <dc:creator>Mehmet Çelik</dc:creator>
  <cp:lastModifiedBy>ASUS</cp:lastModifiedBy>
  <cp:revision>11</cp:revision>
  <cp:lastPrinted>2012-01-02T06:44:00Z</cp:lastPrinted>
  <dcterms:created xsi:type="dcterms:W3CDTF">2015-10-28T11:33:00Z</dcterms:created>
  <dcterms:modified xsi:type="dcterms:W3CDTF">2015-12-29T09:15:00Z</dcterms:modified>
</cp:coreProperties>
</file>